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38D" w:rsidRDefault="00BC238D" w:rsidP="00BC238D">
      <w:pPr>
        <w:spacing w:before="120" w:after="120" w:line="276" w:lineRule="auto"/>
        <w:ind w:right="29"/>
        <w:jc w:val="center"/>
        <w:rPr>
          <w:rFonts w:ascii="Arial" w:hAnsi="Arial" w:cs="Arial"/>
          <w:b/>
          <w:bCs/>
          <w:szCs w:val="24"/>
        </w:rPr>
      </w:pPr>
    </w:p>
    <w:p w:rsidR="00942872" w:rsidRPr="006A1C44" w:rsidRDefault="006A1C44" w:rsidP="006A1C44">
      <w:pPr>
        <w:rPr>
          <w:rFonts w:ascii="Calibri" w:hAnsi="Calibri" w:cs="Arial"/>
          <w:b/>
          <w:bCs/>
          <w:sz w:val="28"/>
          <w:szCs w:val="28"/>
        </w:rPr>
      </w:pPr>
      <w:r w:rsidRPr="006A1C44">
        <w:rPr>
          <w:rFonts w:ascii="Calibri" w:hAnsi="Calibri"/>
          <w:b/>
          <w:color w:val="E36C0A" w:themeColor="accent6" w:themeShade="BF"/>
          <w:sz w:val="28"/>
          <w:szCs w:val="28"/>
        </w:rPr>
        <w:t>Emergency &amp; Security Management Unit</w:t>
      </w:r>
    </w:p>
    <w:p w:rsidR="00942872" w:rsidRDefault="00942872" w:rsidP="00BC238D">
      <w:pPr>
        <w:spacing w:before="120" w:after="120" w:line="276" w:lineRule="auto"/>
        <w:ind w:right="29"/>
        <w:jc w:val="center"/>
        <w:rPr>
          <w:rFonts w:ascii="Arial" w:hAnsi="Arial" w:cs="Arial"/>
          <w:b/>
          <w:bCs/>
          <w:szCs w:val="24"/>
        </w:rPr>
      </w:pPr>
    </w:p>
    <w:p w:rsidR="00942872" w:rsidRDefault="00942872" w:rsidP="00BC238D">
      <w:pPr>
        <w:spacing w:before="120" w:after="120" w:line="276" w:lineRule="auto"/>
        <w:ind w:right="29"/>
        <w:jc w:val="center"/>
        <w:rPr>
          <w:rFonts w:ascii="Arial" w:hAnsi="Arial" w:cs="Arial"/>
          <w:b/>
          <w:bCs/>
          <w:szCs w:val="24"/>
        </w:rPr>
      </w:pPr>
    </w:p>
    <w:p w:rsidR="00942872" w:rsidRPr="00880C6B" w:rsidRDefault="00942872" w:rsidP="00BC238D">
      <w:pPr>
        <w:spacing w:before="120" w:after="120" w:line="276" w:lineRule="auto"/>
        <w:ind w:right="29"/>
        <w:jc w:val="center"/>
        <w:rPr>
          <w:rFonts w:ascii="Calibri" w:hAnsi="Calibri" w:cs="Calibri"/>
          <w:b/>
          <w:bCs/>
          <w:szCs w:val="24"/>
        </w:rPr>
      </w:pPr>
    </w:p>
    <w:p w:rsidR="00430FF1" w:rsidRDefault="00BC238D" w:rsidP="00BC238D">
      <w:pPr>
        <w:spacing w:before="120" w:after="120" w:line="276" w:lineRule="auto"/>
        <w:ind w:right="29"/>
        <w:jc w:val="center"/>
        <w:rPr>
          <w:rFonts w:ascii="Calibri" w:hAnsi="Calibri" w:cs="Calibri"/>
          <w:b/>
          <w:bCs/>
          <w:sz w:val="72"/>
          <w:szCs w:val="72"/>
        </w:rPr>
      </w:pPr>
      <w:r w:rsidRPr="00880C6B">
        <w:rPr>
          <w:rFonts w:ascii="Calibri" w:hAnsi="Calibri" w:cs="Calibri"/>
          <w:b/>
          <w:bCs/>
          <w:sz w:val="72"/>
          <w:szCs w:val="72"/>
        </w:rPr>
        <w:t>School Lockdowns</w:t>
      </w:r>
    </w:p>
    <w:p w:rsidR="00637D66" w:rsidRDefault="00637D66" w:rsidP="00BC238D">
      <w:pPr>
        <w:spacing w:before="120" w:after="120" w:line="276" w:lineRule="auto"/>
        <w:ind w:right="29"/>
        <w:jc w:val="center"/>
        <w:rPr>
          <w:rFonts w:ascii="Calibri" w:hAnsi="Calibri" w:cs="Calibri"/>
          <w:b/>
          <w:bCs/>
          <w:sz w:val="40"/>
          <w:szCs w:val="40"/>
        </w:rPr>
      </w:pPr>
    </w:p>
    <w:p w:rsidR="001A1684" w:rsidRPr="001A1684" w:rsidRDefault="001A1684" w:rsidP="00BC238D">
      <w:pPr>
        <w:spacing w:before="120" w:after="120" w:line="276" w:lineRule="auto"/>
        <w:ind w:right="29"/>
        <w:jc w:val="center"/>
        <w:rPr>
          <w:rFonts w:ascii="Calibri" w:hAnsi="Calibri" w:cs="Calibri"/>
          <w:b/>
          <w:bCs/>
          <w:sz w:val="40"/>
          <w:szCs w:val="40"/>
        </w:rPr>
      </w:pPr>
      <w:r w:rsidRPr="001A1684">
        <w:rPr>
          <w:rFonts w:ascii="Calibri" w:hAnsi="Calibri" w:cs="Calibri"/>
          <w:b/>
          <w:bCs/>
          <w:sz w:val="40"/>
          <w:szCs w:val="40"/>
        </w:rPr>
        <w:t>The D</w:t>
      </w:r>
      <w:r w:rsidR="005B49CC">
        <w:rPr>
          <w:rFonts w:ascii="Calibri" w:hAnsi="Calibri" w:cs="Calibri"/>
          <w:b/>
          <w:bCs/>
          <w:sz w:val="40"/>
          <w:szCs w:val="40"/>
        </w:rPr>
        <w:t>oE</w:t>
      </w:r>
      <w:r w:rsidRPr="001A1684">
        <w:rPr>
          <w:rFonts w:ascii="Calibri" w:hAnsi="Calibri" w:cs="Calibri"/>
          <w:b/>
          <w:bCs/>
          <w:sz w:val="40"/>
          <w:szCs w:val="40"/>
        </w:rPr>
        <w:t xml:space="preserve"> Approach </w:t>
      </w:r>
    </w:p>
    <w:p w:rsidR="00BC238D" w:rsidRPr="00880C6B" w:rsidRDefault="00BC238D" w:rsidP="00BC238D">
      <w:pPr>
        <w:pStyle w:val="ListParagraph"/>
        <w:spacing w:before="120" w:after="120" w:line="276" w:lineRule="auto"/>
        <w:ind w:left="2268" w:right="29"/>
        <w:jc w:val="both"/>
        <w:rPr>
          <w:rFonts w:ascii="Calibri" w:hAnsi="Calibri" w:cs="Calibri"/>
          <w:bCs/>
          <w:szCs w:val="24"/>
        </w:rPr>
      </w:pPr>
    </w:p>
    <w:p w:rsidR="00BC238D" w:rsidRPr="00880C6B" w:rsidRDefault="00BC238D"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Introduction</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942872" w:rsidRPr="00880C6B">
        <w:rPr>
          <w:rFonts w:ascii="Calibri" w:hAnsi="Calibri" w:cs="Calibri"/>
          <w:bCs/>
          <w:szCs w:val="24"/>
        </w:rPr>
        <w:tab/>
      </w:r>
      <w:r w:rsidR="008F2339" w:rsidRPr="00880C6B">
        <w:rPr>
          <w:rFonts w:ascii="Calibri" w:hAnsi="Calibri" w:cs="Calibri"/>
          <w:bCs/>
          <w:szCs w:val="24"/>
        </w:rPr>
        <w:t>2</w:t>
      </w:r>
    </w:p>
    <w:p w:rsidR="00891A5F" w:rsidRPr="00880C6B" w:rsidRDefault="00891A5F"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Causal Factors</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942872" w:rsidRPr="00880C6B">
        <w:rPr>
          <w:rFonts w:ascii="Calibri" w:hAnsi="Calibri" w:cs="Calibri"/>
          <w:bCs/>
          <w:szCs w:val="24"/>
        </w:rPr>
        <w:tab/>
      </w:r>
      <w:r w:rsidR="00406FEE">
        <w:rPr>
          <w:rFonts w:ascii="Calibri" w:hAnsi="Calibri" w:cs="Calibri"/>
          <w:bCs/>
          <w:szCs w:val="24"/>
        </w:rPr>
        <w:tab/>
      </w:r>
      <w:r w:rsidR="008F2339" w:rsidRPr="00880C6B">
        <w:rPr>
          <w:rFonts w:ascii="Calibri" w:hAnsi="Calibri" w:cs="Calibri"/>
          <w:bCs/>
          <w:szCs w:val="24"/>
        </w:rPr>
        <w:t>2</w:t>
      </w:r>
    </w:p>
    <w:p w:rsidR="00BC238D" w:rsidRPr="00880C6B" w:rsidRDefault="00BC238D"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Types of Lockdowns</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942872" w:rsidRPr="00880C6B">
        <w:rPr>
          <w:rFonts w:ascii="Calibri" w:hAnsi="Calibri" w:cs="Calibri"/>
          <w:bCs/>
          <w:szCs w:val="24"/>
        </w:rPr>
        <w:tab/>
      </w:r>
      <w:r w:rsidR="00942872" w:rsidRPr="00880C6B">
        <w:rPr>
          <w:rFonts w:ascii="Calibri" w:hAnsi="Calibri" w:cs="Calibri"/>
          <w:bCs/>
          <w:szCs w:val="24"/>
        </w:rPr>
        <w:tab/>
      </w:r>
      <w:r w:rsidR="008F2339" w:rsidRPr="00880C6B">
        <w:rPr>
          <w:rFonts w:ascii="Calibri" w:hAnsi="Calibri" w:cs="Calibri"/>
          <w:bCs/>
          <w:szCs w:val="24"/>
        </w:rPr>
        <w:t>3</w:t>
      </w:r>
    </w:p>
    <w:p w:rsidR="00BC238D" w:rsidRPr="00880C6B" w:rsidRDefault="00BC238D"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Assessing the Risk</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942872" w:rsidRPr="00880C6B">
        <w:rPr>
          <w:rFonts w:ascii="Calibri" w:hAnsi="Calibri" w:cs="Calibri"/>
          <w:bCs/>
          <w:szCs w:val="24"/>
        </w:rPr>
        <w:tab/>
      </w:r>
      <w:r w:rsidR="008F2339" w:rsidRPr="00880C6B">
        <w:rPr>
          <w:rFonts w:ascii="Calibri" w:hAnsi="Calibri" w:cs="Calibri"/>
          <w:bCs/>
          <w:szCs w:val="24"/>
        </w:rPr>
        <w:t>3</w:t>
      </w:r>
    </w:p>
    <w:p w:rsidR="00BC238D" w:rsidRPr="00880C6B" w:rsidRDefault="00BC238D"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Engaging with Emergency Services</w:t>
      </w:r>
      <w:r w:rsidRPr="00880C6B">
        <w:rPr>
          <w:rFonts w:ascii="Calibri" w:hAnsi="Calibri" w:cs="Calibri"/>
          <w:bCs/>
          <w:szCs w:val="24"/>
        </w:rPr>
        <w:tab/>
      </w:r>
      <w:r w:rsidRPr="00880C6B">
        <w:rPr>
          <w:rFonts w:ascii="Calibri" w:hAnsi="Calibri" w:cs="Calibri"/>
          <w:bCs/>
          <w:szCs w:val="24"/>
        </w:rPr>
        <w:tab/>
      </w:r>
      <w:r w:rsidR="00942872" w:rsidRPr="00880C6B">
        <w:rPr>
          <w:rFonts w:ascii="Calibri" w:hAnsi="Calibri" w:cs="Calibri"/>
          <w:bCs/>
          <w:szCs w:val="24"/>
        </w:rPr>
        <w:tab/>
      </w:r>
      <w:r w:rsidR="00406FEE">
        <w:rPr>
          <w:rFonts w:ascii="Calibri" w:hAnsi="Calibri" w:cs="Calibri"/>
          <w:bCs/>
          <w:szCs w:val="24"/>
        </w:rPr>
        <w:tab/>
      </w:r>
      <w:r w:rsidR="008F2339" w:rsidRPr="00880C6B">
        <w:rPr>
          <w:rFonts w:ascii="Calibri" w:hAnsi="Calibri" w:cs="Calibri"/>
          <w:bCs/>
          <w:szCs w:val="24"/>
        </w:rPr>
        <w:t>4</w:t>
      </w:r>
    </w:p>
    <w:p w:rsidR="00BC238D" w:rsidRDefault="00AF1BCF"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Developing Lockdown procedure</w:t>
      </w:r>
      <w:r w:rsidR="00BC238D" w:rsidRPr="00880C6B">
        <w:rPr>
          <w:rFonts w:ascii="Calibri" w:hAnsi="Calibri" w:cs="Calibri"/>
          <w:bCs/>
          <w:szCs w:val="24"/>
        </w:rPr>
        <w:tab/>
      </w:r>
      <w:r w:rsidR="00BC238D" w:rsidRPr="00880C6B">
        <w:rPr>
          <w:rFonts w:ascii="Calibri" w:hAnsi="Calibri" w:cs="Calibri"/>
          <w:bCs/>
          <w:szCs w:val="24"/>
        </w:rPr>
        <w:tab/>
      </w:r>
      <w:r w:rsidR="00942872" w:rsidRPr="00880C6B">
        <w:rPr>
          <w:rFonts w:ascii="Calibri" w:hAnsi="Calibri" w:cs="Calibri"/>
          <w:bCs/>
          <w:szCs w:val="24"/>
        </w:rPr>
        <w:tab/>
      </w:r>
      <w:r w:rsidR="00942872" w:rsidRPr="00880C6B">
        <w:rPr>
          <w:rFonts w:ascii="Calibri" w:hAnsi="Calibri" w:cs="Calibri"/>
          <w:bCs/>
          <w:szCs w:val="24"/>
        </w:rPr>
        <w:tab/>
      </w:r>
      <w:r w:rsidR="00316165">
        <w:rPr>
          <w:rFonts w:ascii="Calibri" w:hAnsi="Calibri" w:cs="Calibri"/>
          <w:bCs/>
          <w:szCs w:val="24"/>
        </w:rPr>
        <w:t>5</w:t>
      </w:r>
    </w:p>
    <w:p w:rsidR="00BF138D" w:rsidRPr="00880C6B" w:rsidRDefault="00BF138D" w:rsidP="00942872">
      <w:pPr>
        <w:pStyle w:val="ListParagraph"/>
        <w:spacing w:before="120" w:after="120" w:line="360" w:lineRule="auto"/>
        <w:ind w:left="1276" w:right="29"/>
        <w:jc w:val="both"/>
        <w:rPr>
          <w:rFonts w:ascii="Calibri" w:hAnsi="Calibri" w:cs="Calibri"/>
          <w:bCs/>
          <w:szCs w:val="24"/>
        </w:rPr>
      </w:pPr>
      <w:r>
        <w:rPr>
          <w:rFonts w:ascii="Calibri" w:hAnsi="Calibri" w:cs="Calibri"/>
          <w:bCs/>
          <w:szCs w:val="24"/>
        </w:rPr>
        <w:t>Delegated person</w:t>
      </w:r>
      <w:r>
        <w:rPr>
          <w:rFonts w:ascii="Calibri" w:hAnsi="Calibri" w:cs="Calibri"/>
          <w:bCs/>
          <w:szCs w:val="24"/>
        </w:rPr>
        <w:tab/>
      </w:r>
      <w:r>
        <w:rPr>
          <w:rFonts w:ascii="Calibri" w:hAnsi="Calibri" w:cs="Calibri"/>
          <w:bCs/>
          <w:szCs w:val="24"/>
        </w:rPr>
        <w:tab/>
      </w:r>
      <w:r>
        <w:rPr>
          <w:rFonts w:ascii="Calibri" w:hAnsi="Calibri" w:cs="Calibri"/>
          <w:bCs/>
          <w:szCs w:val="24"/>
        </w:rPr>
        <w:tab/>
      </w:r>
      <w:r>
        <w:rPr>
          <w:rFonts w:ascii="Calibri" w:hAnsi="Calibri" w:cs="Calibri"/>
          <w:bCs/>
          <w:szCs w:val="24"/>
        </w:rPr>
        <w:tab/>
      </w:r>
      <w:r>
        <w:rPr>
          <w:rFonts w:ascii="Calibri" w:hAnsi="Calibri" w:cs="Calibri"/>
          <w:bCs/>
          <w:szCs w:val="24"/>
        </w:rPr>
        <w:tab/>
      </w:r>
      <w:r>
        <w:rPr>
          <w:rFonts w:ascii="Calibri" w:hAnsi="Calibri" w:cs="Calibri"/>
          <w:bCs/>
          <w:szCs w:val="24"/>
        </w:rPr>
        <w:tab/>
        <w:t>5</w:t>
      </w:r>
    </w:p>
    <w:p w:rsidR="004C162D" w:rsidRPr="00880C6B" w:rsidRDefault="00AF1BCF"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Communicating during Lockdowns</w:t>
      </w:r>
      <w:r w:rsidR="00942872" w:rsidRPr="00880C6B">
        <w:rPr>
          <w:rFonts w:ascii="Calibri" w:hAnsi="Calibri" w:cs="Calibri"/>
          <w:bCs/>
          <w:szCs w:val="24"/>
        </w:rPr>
        <w:tab/>
      </w:r>
      <w:r w:rsidR="00942872" w:rsidRPr="00880C6B">
        <w:rPr>
          <w:rFonts w:ascii="Calibri" w:hAnsi="Calibri" w:cs="Calibri"/>
          <w:bCs/>
          <w:szCs w:val="24"/>
        </w:rPr>
        <w:tab/>
      </w:r>
      <w:r w:rsidR="008F2339" w:rsidRPr="00880C6B">
        <w:rPr>
          <w:rFonts w:ascii="Calibri" w:hAnsi="Calibri" w:cs="Calibri"/>
          <w:bCs/>
          <w:szCs w:val="24"/>
        </w:rPr>
        <w:tab/>
      </w:r>
      <w:r w:rsidR="008F2339" w:rsidRPr="00880C6B">
        <w:rPr>
          <w:rFonts w:ascii="Calibri" w:hAnsi="Calibri" w:cs="Calibri"/>
          <w:bCs/>
          <w:szCs w:val="24"/>
        </w:rPr>
        <w:tab/>
      </w:r>
      <w:r w:rsidR="00CF438F" w:rsidRPr="00880C6B">
        <w:rPr>
          <w:rFonts w:ascii="Calibri" w:hAnsi="Calibri" w:cs="Calibri"/>
          <w:bCs/>
          <w:szCs w:val="24"/>
        </w:rPr>
        <w:t>5</w:t>
      </w:r>
    </w:p>
    <w:p w:rsidR="00BC238D" w:rsidRPr="00880C6B" w:rsidRDefault="00BC238D"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Practicing Lockdowns</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942872" w:rsidRPr="00880C6B">
        <w:rPr>
          <w:rFonts w:ascii="Calibri" w:hAnsi="Calibri" w:cs="Calibri"/>
          <w:bCs/>
          <w:szCs w:val="24"/>
        </w:rPr>
        <w:tab/>
      </w:r>
      <w:r w:rsidR="00942872" w:rsidRPr="00880C6B">
        <w:rPr>
          <w:rFonts w:ascii="Calibri" w:hAnsi="Calibri" w:cs="Calibri"/>
          <w:bCs/>
          <w:szCs w:val="24"/>
        </w:rPr>
        <w:tab/>
      </w:r>
      <w:r w:rsidR="008F2339" w:rsidRPr="00880C6B">
        <w:rPr>
          <w:rFonts w:ascii="Calibri" w:hAnsi="Calibri" w:cs="Calibri"/>
          <w:bCs/>
          <w:szCs w:val="24"/>
        </w:rPr>
        <w:t>7</w:t>
      </w:r>
    </w:p>
    <w:p w:rsidR="008F2339" w:rsidRPr="00880C6B" w:rsidRDefault="008F2339"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First Aid</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CF438F" w:rsidRPr="00880C6B">
        <w:rPr>
          <w:rFonts w:ascii="Calibri" w:hAnsi="Calibri" w:cs="Calibri"/>
          <w:bCs/>
          <w:szCs w:val="24"/>
        </w:rPr>
        <w:t>7</w:t>
      </w:r>
    </w:p>
    <w:p w:rsidR="008F2339" w:rsidRPr="00880C6B" w:rsidRDefault="008F2339"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Social media</w:t>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Pr="00880C6B">
        <w:rPr>
          <w:rFonts w:ascii="Calibri" w:hAnsi="Calibri" w:cs="Calibri"/>
          <w:bCs/>
          <w:szCs w:val="24"/>
        </w:rPr>
        <w:tab/>
      </w:r>
      <w:r w:rsidR="00CF438F" w:rsidRPr="00880C6B">
        <w:rPr>
          <w:rFonts w:ascii="Calibri" w:hAnsi="Calibri" w:cs="Calibri"/>
          <w:bCs/>
          <w:szCs w:val="24"/>
        </w:rPr>
        <w:t>7</w:t>
      </w:r>
    </w:p>
    <w:p w:rsidR="00BC238D" w:rsidRPr="00880C6B" w:rsidRDefault="00BC238D" w:rsidP="00942872">
      <w:pPr>
        <w:pStyle w:val="ListParagraph"/>
        <w:spacing w:before="120" w:after="120" w:line="360" w:lineRule="auto"/>
        <w:ind w:left="1276" w:right="29"/>
        <w:jc w:val="both"/>
        <w:rPr>
          <w:rFonts w:ascii="Calibri" w:hAnsi="Calibri" w:cs="Calibri"/>
          <w:bCs/>
          <w:szCs w:val="24"/>
        </w:rPr>
      </w:pPr>
      <w:r w:rsidRPr="00880C6B">
        <w:rPr>
          <w:rFonts w:ascii="Calibri" w:hAnsi="Calibri" w:cs="Calibri"/>
          <w:bCs/>
          <w:szCs w:val="24"/>
        </w:rPr>
        <w:t>Debriefing</w:t>
      </w:r>
      <w:r w:rsidR="00EC0034" w:rsidRPr="00880C6B">
        <w:rPr>
          <w:rFonts w:ascii="Calibri" w:hAnsi="Calibri" w:cs="Calibri"/>
          <w:bCs/>
          <w:szCs w:val="24"/>
        </w:rPr>
        <w:tab/>
      </w:r>
      <w:r w:rsidR="00EC0034" w:rsidRPr="00880C6B">
        <w:rPr>
          <w:rFonts w:ascii="Calibri" w:hAnsi="Calibri" w:cs="Calibri"/>
          <w:bCs/>
          <w:szCs w:val="24"/>
        </w:rPr>
        <w:tab/>
      </w:r>
      <w:r w:rsidR="00EC0034" w:rsidRPr="00880C6B">
        <w:rPr>
          <w:rFonts w:ascii="Calibri" w:hAnsi="Calibri" w:cs="Calibri"/>
          <w:bCs/>
          <w:szCs w:val="24"/>
        </w:rPr>
        <w:tab/>
      </w:r>
      <w:r w:rsidR="00EC0034" w:rsidRPr="00880C6B">
        <w:rPr>
          <w:rFonts w:ascii="Calibri" w:hAnsi="Calibri" w:cs="Calibri"/>
          <w:bCs/>
          <w:szCs w:val="24"/>
        </w:rPr>
        <w:tab/>
      </w:r>
      <w:r w:rsidR="00EC0034" w:rsidRPr="00880C6B">
        <w:rPr>
          <w:rFonts w:ascii="Calibri" w:hAnsi="Calibri" w:cs="Calibri"/>
          <w:bCs/>
          <w:szCs w:val="24"/>
        </w:rPr>
        <w:tab/>
      </w:r>
      <w:r w:rsidR="00EC0034" w:rsidRPr="00880C6B">
        <w:rPr>
          <w:rFonts w:ascii="Calibri" w:hAnsi="Calibri" w:cs="Calibri"/>
          <w:bCs/>
          <w:szCs w:val="24"/>
        </w:rPr>
        <w:tab/>
      </w:r>
      <w:r w:rsidR="00942872" w:rsidRPr="00880C6B">
        <w:rPr>
          <w:rFonts w:ascii="Calibri" w:hAnsi="Calibri" w:cs="Calibri"/>
          <w:bCs/>
          <w:szCs w:val="24"/>
        </w:rPr>
        <w:tab/>
      </w:r>
      <w:r w:rsidR="00316165">
        <w:rPr>
          <w:rFonts w:ascii="Calibri" w:hAnsi="Calibri" w:cs="Calibri"/>
          <w:bCs/>
          <w:szCs w:val="24"/>
        </w:rPr>
        <w:t>8</w:t>
      </w:r>
    </w:p>
    <w:p w:rsidR="00430FF1" w:rsidRPr="00880C6B" w:rsidRDefault="00F6052E" w:rsidP="008B081A">
      <w:pPr>
        <w:spacing w:before="120" w:after="120" w:line="276" w:lineRule="auto"/>
        <w:ind w:right="29"/>
        <w:jc w:val="both"/>
        <w:rPr>
          <w:rFonts w:ascii="Calibri" w:hAnsi="Calibri" w:cs="Calibri"/>
          <w:b/>
          <w:bCs/>
          <w:szCs w:val="24"/>
        </w:rPr>
      </w:pPr>
      <w:r w:rsidRPr="00880C6B">
        <w:rPr>
          <w:rFonts w:ascii="Calibri" w:hAnsi="Calibri" w:cs="Calibri"/>
          <w:b/>
          <w:bCs/>
          <w:szCs w:val="24"/>
        </w:rPr>
        <w:tab/>
      </w:r>
      <w:r w:rsidRPr="00880C6B">
        <w:rPr>
          <w:rFonts w:ascii="Calibri" w:hAnsi="Calibri" w:cs="Calibri"/>
          <w:b/>
          <w:bCs/>
          <w:szCs w:val="24"/>
        </w:rPr>
        <w:tab/>
      </w:r>
    </w:p>
    <w:p w:rsidR="00F6052E" w:rsidRPr="00880C6B" w:rsidRDefault="00F6052E" w:rsidP="00F6052E">
      <w:pPr>
        <w:spacing w:before="120" w:after="120" w:line="276" w:lineRule="auto"/>
        <w:ind w:left="556" w:right="29" w:firstLine="720"/>
        <w:jc w:val="both"/>
        <w:rPr>
          <w:rFonts w:ascii="Calibri" w:hAnsi="Calibri" w:cs="Calibri"/>
          <w:b/>
          <w:bCs/>
          <w:szCs w:val="24"/>
        </w:rPr>
      </w:pPr>
      <w:r w:rsidRPr="00880C6B">
        <w:rPr>
          <w:rFonts w:ascii="Calibri" w:hAnsi="Calibri" w:cs="Calibri"/>
          <w:b/>
          <w:bCs/>
          <w:szCs w:val="24"/>
        </w:rPr>
        <w:t>Appendix</w:t>
      </w:r>
    </w:p>
    <w:p w:rsidR="00F6052E" w:rsidRPr="00880C6B" w:rsidRDefault="00F6052E" w:rsidP="00F6052E">
      <w:pPr>
        <w:spacing w:before="120" w:after="120" w:line="276" w:lineRule="auto"/>
        <w:ind w:left="556" w:right="29" w:firstLine="720"/>
        <w:jc w:val="both"/>
        <w:rPr>
          <w:rFonts w:ascii="Calibri" w:hAnsi="Calibri" w:cs="Calibri"/>
          <w:bCs/>
          <w:szCs w:val="24"/>
        </w:rPr>
      </w:pPr>
      <w:r w:rsidRPr="00880C6B">
        <w:rPr>
          <w:rFonts w:ascii="Calibri" w:hAnsi="Calibri" w:cs="Calibri"/>
          <w:bCs/>
          <w:szCs w:val="24"/>
        </w:rPr>
        <w:t xml:space="preserve">DET Lockdown </w:t>
      </w:r>
      <w:r w:rsidR="00D27BCE">
        <w:rPr>
          <w:rFonts w:ascii="Calibri" w:hAnsi="Calibri" w:cs="Calibri"/>
          <w:bCs/>
          <w:szCs w:val="24"/>
        </w:rPr>
        <w:t>Process</w:t>
      </w:r>
      <w:r w:rsidR="00F20DBA">
        <w:rPr>
          <w:rFonts w:ascii="Calibri" w:hAnsi="Calibri" w:cs="Calibri"/>
          <w:bCs/>
          <w:szCs w:val="24"/>
        </w:rPr>
        <w:tab/>
      </w:r>
      <w:r w:rsidR="00AF1BCF" w:rsidRPr="00880C6B">
        <w:rPr>
          <w:rFonts w:ascii="Calibri" w:hAnsi="Calibri" w:cs="Calibri"/>
          <w:bCs/>
          <w:szCs w:val="24"/>
        </w:rPr>
        <w:t xml:space="preserve"> </w:t>
      </w:r>
      <w:r w:rsidR="00CF438F" w:rsidRPr="00880C6B">
        <w:rPr>
          <w:rFonts w:ascii="Calibri" w:hAnsi="Calibri" w:cs="Calibri"/>
          <w:bCs/>
          <w:szCs w:val="24"/>
        </w:rPr>
        <w:tab/>
      </w:r>
      <w:r w:rsidR="00CF438F" w:rsidRPr="00880C6B">
        <w:rPr>
          <w:rFonts w:ascii="Calibri" w:hAnsi="Calibri" w:cs="Calibri"/>
          <w:bCs/>
          <w:szCs w:val="24"/>
        </w:rPr>
        <w:tab/>
      </w:r>
      <w:r w:rsidR="00CF438F" w:rsidRPr="00880C6B">
        <w:rPr>
          <w:rFonts w:ascii="Calibri" w:hAnsi="Calibri" w:cs="Calibri"/>
          <w:bCs/>
          <w:szCs w:val="24"/>
        </w:rPr>
        <w:tab/>
      </w:r>
      <w:r w:rsidR="00CF438F" w:rsidRPr="00880C6B">
        <w:rPr>
          <w:rFonts w:ascii="Calibri" w:hAnsi="Calibri" w:cs="Calibri"/>
          <w:bCs/>
          <w:szCs w:val="24"/>
        </w:rPr>
        <w:tab/>
      </w:r>
      <w:r w:rsidR="00CF438F" w:rsidRPr="00880C6B">
        <w:rPr>
          <w:rFonts w:ascii="Calibri" w:hAnsi="Calibri" w:cs="Calibri"/>
          <w:bCs/>
          <w:szCs w:val="24"/>
        </w:rPr>
        <w:tab/>
      </w:r>
      <w:r w:rsidR="00316165">
        <w:rPr>
          <w:rFonts w:ascii="Calibri" w:hAnsi="Calibri" w:cs="Calibri"/>
          <w:bCs/>
          <w:szCs w:val="24"/>
        </w:rPr>
        <w:t>9</w:t>
      </w:r>
    </w:p>
    <w:p w:rsidR="00942872" w:rsidRPr="00880C6B" w:rsidRDefault="00942872" w:rsidP="008B081A">
      <w:pPr>
        <w:spacing w:before="120" w:after="120" w:line="276" w:lineRule="auto"/>
        <w:ind w:right="29"/>
        <w:jc w:val="both"/>
        <w:rPr>
          <w:rFonts w:ascii="Calibri" w:hAnsi="Calibri" w:cs="Calibri"/>
          <w:b/>
          <w:bCs/>
          <w:szCs w:val="24"/>
        </w:rPr>
      </w:pPr>
    </w:p>
    <w:p w:rsidR="00942872" w:rsidRPr="00880C6B" w:rsidRDefault="00942872" w:rsidP="008B081A">
      <w:pPr>
        <w:spacing w:before="120" w:after="120" w:line="276" w:lineRule="auto"/>
        <w:ind w:right="29"/>
        <w:jc w:val="both"/>
        <w:rPr>
          <w:rFonts w:ascii="Calibri" w:hAnsi="Calibri" w:cs="Calibri"/>
          <w:b/>
          <w:bCs/>
          <w:szCs w:val="24"/>
        </w:rPr>
      </w:pPr>
    </w:p>
    <w:p w:rsidR="00942872" w:rsidRDefault="00942872" w:rsidP="008B081A">
      <w:pPr>
        <w:spacing w:before="120" w:after="120" w:line="276" w:lineRule="auto"/>
        <w:ind w:right="29"/>
        <w:jc w:val="both"/>
        <w:rPr>
          <w:rFonts w:ascii="Calibri" w:hAnsi="Calibri" w:cs="Calibri"/>
          <w:b/>
          <w:bCs/>
          <w:szCs w:val="24"/>
        </w:rPr>
      </w:pPr>
    </w:p>
    <w:p w:rsidR="003B3EE5" w:rsidRDefault="003B3EE5" w:rsidP="008B081A">
      <w:pPr>
        <w:spacing w:before="120" w:after="120" w:line="276" w:lineRule="auto"/>
        <w:ind w:right="29"/>
        <w:jc w:val="both"/>
        <w:rPr>
          <w:rFonts w:ascii="Calibri" w:hAnsi="Calibri" w:cs="Calibri"/>
          <w:b/>
          <w:bCs/>
          <w:szCs w:val="24"/>
        </w:rPr>
      </w:pPr>
    </w:p>
    <w:p w:rsidR="00FA1205" w:rsidRPr="00880C6B" w:rsidRDefault="00FA1205" w:rsidP="00FE36FA">
      <w:pPr>
        <w:spacing w:before="240" w:after="120" w:line="276" w:lineRule="auto"/>
        <w:ind w:right="29"/>
        <w:jc w:val="both"/>
        <w:rPr>
          <w:rFonts w:ascii="Calibri" w:hAnsi="Calibri" w:cs="Calibri"/>
          <w:b/>
          <w:bCs/>
          <w:szCs w:val="24"/>
        </w:rPr>
      </w:pPr>
      <w:r w:rsidRPr="00880C6B">
        <w:rPr>
          <w:rFonts w:ascii="Calibri" w:hAnsi="Calibri" w:cs="Calibri"/>
          <w:b/>
          <w:bCs/>
          <w:szCs w:val="24"/>
        </w:rPr>
        <w:t>Introduction</w:t>
      </w:r>
    </w:p>
    <w:p w:rsidR="00891A5F" w:rsidRPr="00880C6B" w:rsidRDefault="00891A5F" w:rsidP="008B081A">
      <w:pPr>
        <w:spacing w:before="120" w:after="120" w:line="276" w:lineRule="auto"/>
        <w:ind w:right="29"/>
        <w:jc w:val="both"/>
        <w:rPr>
          <w:rFonts w:ascii="Calibri" w:hAnsi="Calibri" w:cs="Calibri"/>
          <w:bCs/>
          <w:szCs w:val="24"/>
        </w:rPr>
      </w:pPr>
      <w:r w:rsidRPr="00880C6B">
        <w:rPr>
          <w:rFonts w:ascii="Calibri" w:hAnsi="Calibri" w:cs="Calibri"/>
          <w:bCs/>
          <w:szCs w:val="24"/>
        </w:rPr>
        <w:t xml:space="preserve">The Department </w:t>
      </w:r>
      <w:r w:rsidR="00DF6FCC" w:rsidRPr="00880C6B">
        <w:rPr>
          <w:rFonts w:ascii="Calibri" w:hAnsi="Calibri" w:cs="Calibri"/>
          <w:bCs/>
          <w:szCs w:val="24"/>
        </w:rPr>
        <w:t xml:space="preserve">of Education </w:t>
      </w:r>
      <w:bookmarkStart w:id="0" w:name="_GoBack"/>
      <w:bookmarkEnd w:id="0"/>
      <w:r w:rsidRPr="00880C6B">
        <w:rPr>
          <w:rFonts w:ascii="Calibri" w:hAnsi="Calibri" w:cs="Calibri"/>
          <w:bCs/>
          <w:szCs w:val="24"/>
        </w:rPr>
        <w:t xml:space="preserve">has adopted an all-hazards approach to disaster and emergency management. Schools are required to have an </w:t>
      </w:r>
      <w:r w:rsidR="00C05E1A">
        <w:rPr>
          <w:rFonts w:ascii="Calibri" w:hAnsi="Calibri" w:cs="Calibri"/>
          <w:bCs/>
          <w:szCs w:val="24"/>
        </w:rPr>
        <w:t>Emergency Response Plan</w:t>
      </w:r>
      <w:r w:rsidR="00FA1205" w:rsidRPr="00880C6B">
        <w:rPr>
          <w:rFonts w:ascii="Calibri" w:hAnsi="Calibri" w:cs="Calibri"/>
          <w:bCs/>
          <w:szCs w:val="24"/>
        </w:rPr>
        <w:t xml:space="preserve"> (ERP)</w:t>
      </w:r>
      <w:r w:rsidRPr="00880C6B">
        <w:rPr>
          <w:rFonts w:ascii="Calibri" w:hAnsi="Calibri" w:cs="Calibri"/>
          <w:bCs/>
          <w:szCs w:val="24"/>
        </w:rPr>
        <w:t xml:space="preserve"> which outlines their response to a disaster or emergency.</w:t>
      </w:r>
      <w:r w:rsidR="00FA1205" w:rsidRPr="00880C6B">
        <w:rPr>
          <w:rFonts w:ascii="Calibri" w:hAnsi="Calibri" w:cs="Calibri"/>
          <w:bCs/>
          <w:szCs w:val="24"/>
        </w:rPr>
        <w:t xml:space="preserve"> </w:t>
      </w:r>
      <w:r w:rsidRPr="00880C6B">
        <w:rPr>
          <w:rFonts w:ascii="Calibri" w:hAnsi="Calibri" w:cs="Calibri"/>
          <w:bCs/>
          <w:szCs w:val="24"/>
        </w:rPr>
        <w:t>The ERP will be actioned prior to</w:t>
      </w:r>
      <w:r w:rsidR="00C05E1A">
        <w:rPr>
          <w:rFonts w:ascii="Calibri" w:hAnsi="Calibri" w:cs="Calibri"/>
          <w:bCs/>
          <w:szCs w:val="24"/>
        </w:rPr>
        <w:t>,</w:t>
      </w:r>
      <w:r w:rsidRPr="00880C6B">
        <w:rPr>
          <w:rFonts w:ascii="Calibri" w:hAnsi="Calibri" w:cs="Calibri"/>
          <w:bCs/>
          <w:szCs w:val="24"/>
        </w:rPr>
        <w:t xml:space="preserve"> or during</w:t>
      </w:r>
      <w:r w:rsidR="00C05E1A">
        <w:rPr>
          <w:rFonts w:ascii="Calibri" w:hAnsi="Calibri" w:cs="Calibri"/>
          <w:bCs/>
          <w:szCs w:val="24"/>
        </w:rPr>
        <w:t>,</w:t>
      </w:r>
      <w:r w:rsidRPr="00880C6B">
        <w:rPr>
          <w:rFonts w:ascii="Calibri" w:hAnsi="Calibri" w:cs="Calibri"/>
          <w:bCs/>
          <w:szCs w:val="24"/>
        </w:rPr>
        <w:t xml:space="preserve"> a disaster or emergency and involves a series of actions for the Principal and staff to implement. A key element of such plans is the utilisation of Evacuations or Lockdowns as a response (protocol or tactic) to a threat or risk. This document will deal with Lockdowns.</w:t>
      </w:r>
    </w:p>
    <w:p w:rsidR="008B081A" w:rsidRPr="00880C6B" w:rsidRDefault="00891A5F" w:rsidP="008B081A">
      <w:pPr>
        <w:spacing w:before="120" w:after="120" w:line="276" w:lineRule="auto"/>
        <w:ind w:right="29"/>
        <w:jc w:val="both"/>
        <w:rPr>
          <w:rFonts w:ascii="Calibri" w:hAnsi="Calibri" w:cs="Calibri"/>
          <w:bCs/>
          <w:szCs w:val="24"/>
          <w:lang w:val="en"/>
        </w:rPr>
      </w:pPr>
      <w:r w:rsidRPr="00880C6B">
        <w:rPr>
          <w:rFonts w:ascii="Calibri" w:hAnsi="Calibri" w:cs="Calibri"/>
          <w:bCs/>
          <w:szCs w:val="24"/>
        </w:rPr>
        <w:t xml:space="preserve">Some definitions of a </w:t>
      </w:r>
      <w:r w:rsidR="007512D8" w:rsidRPr="00880C6B">
        <w:rPr>
          <w:rFonts w:ascii="Calibri" w:hAnsi="Calibri" w:cs="Calibri"/>
          <w:bCs/>
          <w:szCs w:val="24"/>
        </w:rPr>
        <w:t>Lockdown include, “</w:t>
      </w:r>
      <w:r w:rsidR="007512D8" w:rsidRPr="00880C6B">
        <w:rPr>
          <w:rFonts w:ascii="Calibri" w:hAnsi="Calibri" w:cs="Calibri"/>
          <w:bCs/>
          <w:szCs w:val="24"/>
          <w:lang w:val="en"/>
        </w:rPr>
        <w:t>a state of containment or a restriction of progression”, “</w:t>
      </w:r>
      <w:r w:rsidR="007512D8" w:rsidRPr="00880C6B">
        <w:rPr>
          <w:rFonts w:ascii="Calibri" w:hAnsi="Calibri" w:cs="Calibri"/>
          <w:bCs/>
          <w:szCs w:val="24"/>
        </w:rPr>
        <w:t>a security measure taken during an emergency to prevent people from leaving or entering a building” and “</w:t>
      </w:r>
      <w:r w:rsidR="007512D8" w:rsidRPr="00880C6B">
        <w:rPr>
          <w:rFonts w:ascii="Calibri" w:hAnsi="Calibri" w:cs="Calibri"/>
          <w:bCs/>
          <w:szCs w:val="24"/>
          <w:lang w:val="en"/>
        </w:rPr>
        <w:t xml:space="preserve">a security measure in which those inside a building such as a school or hospital are required to remain confined in it for a time”. </w:t>
      </w:r>
    </w:p>
    <w:p w:rsidR="00D148DF" w:rsidRPr="00880C6B" w:rsidRDefault="007512D8" w:rsidP="008B081A">
      <w:pPr>
        <w:spacing w:before="120" w:after="120" w:line="276" w:lineRule="auto"/>
        <w:ind w:right="29"/>
        <w:jc w:val="both"/>
        <w:rPr>
          <w:rFonts w:ascii="Calibri" w:hAnsi="Calibri" w:cs="Calibri"/>
          <w:bCs/>
          <w:i/>
          <w:szCs w:val="24"/>
        </w:rPr>
      </w:pPr>
      <w:r w:rsidRPr="00880C6B">
        <w:rPr>
          <w:rFonts w:ascii="Calibri" w:hAnsi="Calibri" w:cs="Calibri"/>
          <w:bCs/>
          <w:szCs w:val="24"/>
          <w:lang w:val="en"/>
        </w:rPr>
        <w:t xml:space="preserve">For DET, a </w:t>
      </w:r>
      <w:r w:rsidR="00D148DF" w:rsidRPr="00880C6B">
        <w:rPr>
          <w:rFonts w:ascii="Calibri" w:hAnsi="Calibri" w:cs="Calibri"/>
          <w:bCs/>
          <w:szCs w:val="24"/>
        </w:rPr>
        <w:t xml:space="preserve">Lockdown is essentially </w:t>
      </w:r>
      <w:r w:rsidR="00D148DF" w:rsidRPr="00880C6B">
        <w:rPr>
          <w:rFonts w:ascii="Calibri" w:hAnsi="Calibri" w:cs="Calibri"/>
          <w:bCs/>
          <w:i/>
          <w:szCs w:val="24"/>
        </w:rPr>
        <w:t xml:space="preserve">the securing of staff and students within buildings and stopping </w:t>
      </w:r>
      <w:r w:rsidR="001D0B52">
        <w:rPr>
          <w:rFonts w:ascii="Calibri" w:hAnsi="Calibri" w:cs="Calibri"/>
          <w:bCs/>
          <w:i/>
          <w:szCs w:val="24"/>
        </w:rPr>
        <w:t xml:space="preserve">or restricting any access </w:t>
      </w:r>
      <w:r w:rsidR="00D148DF" w:rsidRPr="00880C6B">
        <w:rPr>
          <w:rFonts w:ascii="Calibri" w:hAnsi="Calibri" w:cs="Calibri"/>
          <w:bCs/>
          <w:i/>
          <w:szCs w:val="24"/>
        </w:rPr>
        <w:t xml:space="preserve">into buildings and ceasing external movement about the school until the </w:t>
      </w:r>
      <w:r w:rsidR="008B239D" w:rsidRPr="00880C6B">
        <w:rPr>
          <w:rFonts w:ascii="Calibri" w:hAnsi="Calibri" w:cs="Calibri"/>
          <w:bCs/>
          <w:i/>
          <w:szCs w:val="24"/>
        </w:rPr>
        <w:t xml:space="preserve">threat or risk </w:t>
      </w:r>
      <w:r w:rsidR="00D148DF" w:rsidRPr="00880C6B">
        <w:rPr>
          <w:rFonts w:ascii="Calibri" w:hAnsi="Calibri" w:cs="Calibri"/>
          <w:bCs/>
          <w:i/>
          <w:szCs w:val="24"/>
        </w:rPr>
        <w:t xml:space="preserve">has been resolved. </w:t>
      </w:r>
    </w:p>
    <w:p w:rsidR="004C162D" w:rsidRDefault="004C162D" w:rsidP="004C162D">
      <w:pPr>
        <w:spacing w:before="120" w:after="120" w:line="276" w:lineRule="auto"/>
        <w:ind w:right="29"/>
        <w:jc w:val="both"/>
        <w:rPr>
          <w:rFonts w:ascii="Calibri" w:hAnsi="Calibri" w:cs="Calibri"/>
          <w:bCs/>
          <w:szCs w:val="24"/>
        </w:rPr>
      </w:pPr>
      <w:r w:rsidRPr="00880C6B">
        <w:rPr>
          <w:rFonts w:ascii="Calibri" w:hAnsi="Calibri" w:cs="Calibri"/>
          <w:bCs/>
          <w:szCs w:val="24"/>
        </w:rPr>
        <w:t xml:space="preserve">There </w:t>
      </w:r>
      <w:r w:rsidR="00DF6FCC" w:rsidRPr="00880C6B">
        <w:rPr>
          <w:rFonts w:ascii="Calibri" w:hAnsi="Calibri" w:cs="Calibri"/>
          <w:bCs/>
          <w:szCs w:val="24"/>
        </w:rPr>
        <w:t>may be</w:t>
      </w:r>
      <w:r w:rsidRPr="00880C6B">
        <w:rPr>
          <w:rFonts w:ascii="Calibri" w:hAnsi="Calibri" w:cs="Calibri"/>
          <w:bCs/>
          <w:szCs w:val="24"/>
        </w:rPr>
        <w:t xml:space="preserve"> a range of causal factors leading to a Lockdown but the frequency of armed incidents occurring within educational centres overseas cannot be ignored during the development of local Lockdown procedures. Whilst Queensland </w:t>
      </w:r>
      <w:r w:rsidR="00B47923" w:rsidRPr="00880C6B">
        <w:rPr>
          <w:rFonts w:ascii="Calibri" w:hAnsi="Calibri" w:cs="Calibri"/>
          <w:bCs/>
          <w:szCs w:val="24"/>
        </w:rPr>
        <w:t xml:space="preserve">state </w:t>
      </w:r>
      <w:r w:rsidRPr="00880C6B">
        <w:rPr>
          <w:rFonts w:ascii="Calibri" w:hAnsi="Calibri" w:cs="Calibri"/>
          <w:bCs/>
          <w:szCs w:val="24"/>
        </w:rPr>
        <w:t xml:space="preserve">schools have not seen a significant level of violent acts within schools, future acts of violence including armed offenders </w:t>
      </w:r>
      <w:r w:rsidR="00DF6FCC" w:rsidRPr="00880C6B">
        <w:rPr>
          <w:rFonts w:ascii="Calibri" w:hAnsi="Calibri" w:cs="Calibri"/>
          <w:bCs/>
          <w:szCs w:val="24"/>
        </w:rPr>
        <w:t>or</w:t>
      </w:r>
      <w:r w:rsidRPr="00880C6B">
        <w:rPr>
          <w:rFonts w:ascii="Calibri" w:hAnsi="Calibri" w:cs="Calibri"/>
          <w:bCs/>
          <w:szCs w:val="24"/>
        </w:rPr>
        <w:t xml:space="preserve"> </w:t>
      </w:r>
      <w:r w:rsidR="00B40E28" w:rsidRPr="00880C6B">
        <w:rPr>
          <w:rFonts w:ascii="Calibri" w:hAnsi="Calibri" w:cs="Calibri"/>
          <w:bCs/>
          <w:szCs w:val="24"/>
        </w:rPr>
        <w:t>‘</w:t>
      </w:r>
      <w:r w:rsidRPr="00880C6B">
        <w:rPr>
          <w:rFonts w:ascii="Calibri" w:hAnsi="Calibri" w:cs="Calibri"/>
          <w:bCs/>
          <w:szCs w:val="24"/>
        </w:rPr>
        <w:t>active shooters</w:t>
      </w:r>
      <w:r w:rsidR="00B40E28" w:rsidRPr="00880C6B">
        <w:rPr>
          <w:rFonts w:ascii="Calibri" w:hAnsi="Calibri" w:cs="Calibri"/>
          <w:bCs/>
          <w:szCs w:val="24"/>
        </w:rPr>
        <w:t>’</w:t>
      </w:r>
      <w:r w:rsidRPr="00880C6B">
        <w:rPr>
          <w:rFonts w:ascii="Calibri" w:hAnsi="Calibri" w:cs="Calibri"/>
          <w:bCs/>
          <w:szCs w:val="24"/>
        </w:rPr>
        <w:t xml:space="preserve"> cannot be excluded. Such acts of extreme violence will place a level of responsibility and stress on Principals</w:t>
      </w:r>
      <w:r w:rsidR="00081610" w:rsidRPr="00880C6B">
        <w:rPr>
          <w:rFonts w:ascii="Calibri" w:hAnsi="Calibri" w:cs="Calibri"/>
          <w:bCs/>
          <w:szCs w:val="24"/>
        </w:rPr>
        <w:t xml:space="preserve">, Teachers and </w:t>
      </w:r>
      <w:r w:rsidR="00677801" w:rsidRPr="00880C6B">
        <w:rPr>
          <w:rFonts w:ascii="Calibri" w:hAnsi="Calibri" w:cs="Calibri"/>
          <w:bCs/>
          <w:szCs w:val="24"/>
        </w:rPr>
        <w:t>Student</w:t>
      </w:r>
      <w:r w:rsidR="008E02AC">
        <w:rPr>
          <w:rFonts w:ascii="Calibri" w:hAnsi="Calibri" w:cs="Calibri"/>
          <w:bCs/>
          <w:szCs w:val="24"/>
        </w:rPr>
        <w:t>s</w:t>
      </w:r>
      <w:r w:rsidRPr="00880C6B">
        <w:rPr>
          <w:rFonts w:ascii="Calibri" w:hAnsi="Calibri" w:cs="Calibri"/>
          <w:bCs/>
          <w:szCs w:val="24"/>
        </w:rPr>
        <w:t xml:space="preserve"> not previously experienced. Central to the</w:t>
      </w:r>
      <w:r w:rsidR="00DF6FCC" w:rsidRPr="00880C6B">
        <w:rPr>
          <w:rFonts w:ascii="Calibri" w:hAnsi="Calibri" w:cs="Calibri"/>
          <w:bCs/>
          <w:szCs w:val="24"/>
        </w:rPr>
        <w:t>ir</w:t>
      </w:r>
      <w:r w:rsidRPr="00880C6B">
        <w:rPr>
          <w:rFonts w:ascii="Calibri" w:hAnsi="Calibri" w:cs="Calibri"/>
          <w:bCs/>
          <w:szCs w:val="24"/>
        </w:rPr>
        <w:t xml:space="preserve"> response will be the tactic of a Lockdown.</w:t>
      </w:r>
    </w:p>
    <w:p w:rsidR="008C52CB" w:rsidRPr="00880C6B" w:rsidRDefault="008C52CB" w:rsidP="004C162D">
      <w:pPr>
        <w:spacing w:before="120" w:after="120" w:line="276" w:lineRule="auto"/>
        <w:ind w:right="29"/>
        <w:jc w:val="both"/>
        <w:rPr>
          <w:rFonts w:ascii="Calibri" w:hAnsi="Calibri" w:cs="Calibri"/>
          <w:bCs/>
          <w:color w:val="FF0000"/>
          <w:szCs w:val="24"/>
        </w:rPr>
      </w:pPr>
      <w:r>
        <w:rPr>
          <w:rFonts w:ascii="Calibri" w:hAnsi="Calibri" w:cs="Calibri"/>
          <w:bCs/>
          <w:szCs w:val="24"/>
        </w:rPr>
        <w:t>The primary objective of instigating a Lockdown is to enhance the safety of staff and students during incidents. A secondary objective is to prepare the school site for emergency services responses to support that primary objective.</w:t>
      </w:r>
    </w:p>
    <w:p w:rsidR="00891A5F" w:rsidRPr="00880C6B" w:rsidRDefault="00891A5F" w:rsidP="008B081A">
      <w:pPr>
        <w:spacing w:before="120" w:after="120" w:line="276" w:lineRule="auto"/>
        <w:ind w:right="29"/>
        <w:jc w:val="both"/>
        <w:rPr>
          <w:rFonts w:ascii="Calibri" w:hAnsi="Calibri" w:cs="Calibri"/>
          <w:b/>
          <w:bCs/>
          <w:szCs w:val="24"/>
        </w:rPr>
      </w:pPr>
      <w:r w:rsidRPr="00880C6B">
        <w:rPr>
          <w:rFonts w:ascii="Calibri" w:hAnsi="Calibri" w:cs="Calibri"/>
          <w:b/>
          <w:bCs/>
          <w:szCs w:val="24"/>
        </w:rPr>
        <w:t>Causal Factors</w:t>
      </w:r>
    </w:p>
    <w:p w:rsidR="00CC0441" w:rsidRPr="00880C6B" w:rsidRDefault="00CC0441" w:rsidP="008B081A">
      <w:pPr>
        <w:spacing w:before="120" w:after="120" w:line="276" w:lineRule="auto"/>
        <w:ind w:right="29"/>
        <w:jc w:val="both"/>
        <w:rPr>
          <w:rFonts w:ascii="Calibri" w:hAnsi="Calibri" w:cs="Calibri"/>
          <w:bCs/>
          <w:szCs w:val="24"/>
        </w:rPr>
      </w:pPr>
      <w:r w:rsidRPr="00880C6B">
        <w:rPr>
          <w:rFonts w:ascii="Calibri" w:hAnsi="Calibri" w:cs="Calibri"/>
          <w:bCs/>
          <w:szCs w:val="24"/>
        </w:rPr>
        <w:t xml:space="preserve">The causal factors for the consideration or enactment of </w:t>
      </w:r>
      <w:r w:rsidR="00081610" w:rsidRPr="00880C6B">
        <w:rPr>
          <w:rFonts w:ascii="Calibri" w:hAnsi="Calibri" w:cs="Calibri"/>
          <w:bCs/>
          <w:szCs w:val="24"/>
        </w:rPr>
        <w:t>a</w:t>
      </w:r>
      <w:r w:rsidRPr="00880C6B">
        <w:rPr>
          <w:rFonts w:ascii="Calibri" w:hAnsi="Calibri" w:cs="Calibri"/>
          <w:bCs/>
          <w:szCs w:val="24"/>
        </w:rPr>
        <w:t xml:space="preserve"> Lockdown could be due to:</w:t>
      </w:r>
    </w:p>
    <w:p w:rsidR="00CC0441" w:rsidRPr="00880C6B" w:rsidRDefault="00CC0441"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An accident on, or in close proximity to, school g</w:t>
      </w:r>
      <w:r w:rsidR="00DF6FCC" w:rsidRPr="00880C6B">
        <w:rPr>
          <w:rFonts w:ascii="Calibri" w:hAnsi="Calibri" w:cs="Calibri"/>
          <w:bCs/>
          <w:szCs w:val="24"/>
        </w:rPr>
        <w:t>rounds which introduces hazards</w:t>
      </w:r>
      <w:r w:rsidR="008B081A" w:rsidRPr="00880C6B">
        <w:rPr>
          <w:rFonts w:ascii="Calibri" w:hAnsi="Calibri" w:cs="Calibri"/>
          <w:bCs/>
          <w:szCs w:val="24"/>
        </w:rPr>
        <w:t xml:space="preserve"> </w:t>
      </w:r>
      <w:r w:rsidRPr="00880C6B">
        <w:rPr>
          <w:rFonts w:ascii="Calibri" w:hAnsi="Calibri" w:cs="Calibri"/>
          <w:bCs/>
          <w:szCs w:val="24"/>
        </w:rPr>
        <w:t>to the school environment</w:t>
      </w:r>
      <w:r w:rsidR="00BB723D" w:rsidRPr="00880C6B">
        <w:rPr>
          <w:rFonts w:ascii="Calibri" w:hAnsi="Calibri" w:cs="Calibri"/>
          <w:bCs/>
          <w:szCs w:val="24"/>
        </w:rPr>
        <w:t>,</w:t>
      </w:r>
      <w:r w:rsidRPr="00880C6B">
        <w:rPr>
          <w:rFonts w:ascii="Calibri" w:hAnsi="Calibri" w:cs="Calibri"/>
          <w:bCs/>
          <w:szCs w:val="24"/>
        </w:rPr>
        <w:t xml:space="preserve"> </w:t>
      </w:r>
      <w:r w:rsidR="00BB723D" w:rsidRPr="00880C6B">
        <w:rPr>
          <w:rFonts w:ascii="Calibri" w:hAnsi="Calibri" w:cs="Calibri"/>
          <w:bCs/>
          <w:szCs w:val="24"/>
        </w:rPr>
        <w:t>e.g.</w:t>
      </w:r>
      <w:r w:rsidRPr="00880C6B">
        <w:rPr>
          <w:rFonts w:ascii="Calibri" w:hAnsi="Calibri" w:cs="Calibri"/>
          <w:bCs/>
          <w:szCs w:val="24"/>
        </w:rPr>
        <w:t xml:space="preserve"> an actual or potential toxic gas or liquid emission; </w:t>
      </w:r>
    </w:p>
    <w:p w:rsidR="00B634F3" w:rsidRPr="00880C6B" w:rsidRDefault="00081610"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An</w:t>
      </w:r>
      <w:r w:rsidR="00BB723D" w:rsidRPr="00880C6B">
        <w:rPr>
          <w:rFonts w:ascii="Calibri" w:hAnsi="Calibri" w:cs="Calibri"/>
          <w:bCs/>
          <w:szCs w:val="24"/>
        </w:rPr>
        <w:t xml:space="preserve"> incursion onto school grounds of a dangerous animal(s);</w:t>
      </w:r>
      <w:r w:rsidR="00B634F3" w:rsidRPr="00880C6B">
        <w:rPr>
          <w:rFonts w:ascii="Calibri" w:hAnsi="Calibri" w:cs="Calibri"/>
          <w:bCs/>
          <w:szCs w:val="24"/>
        </w:rPr>
        <w:t xml:space="preserve"> </w:t>
      </w:r>
    </w:p>
    <w:p w:rsidR="00B634F3" w:rsidRPr="00880C6B" w:rsidRDefault="00B634F3"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A rapid onset extreme weather event;</w:t>
      </w:r>
    </w:p>
    <w:p w:rsidR="00CC0441" w:rsidRPr="00880C6B" w:rsidRDefault="00081610"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An</w:t>
      </w:r>
      <w:r w:rsidR="00CC0441" w:rsidRPr="00880C6B">
        <w:rPr>
          <w:rFonts w:ascii="Calibri" w:hAnsi="Calibri" w:cs="Calibri"/>
          <w:bCs/>
          <w:szCs w:val="24"/>
        </w:rPr>
        <w:t xml:space="preserve"> incursion, onto school grounds, of a policing action which may involve the use of force or violence;</w:t>
      </w:r>
    </w:p>
    <w:p w:rsidR="00BB723D" w:rsidRPr="00880C6B" w:rsidRDefault="00BB723D"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A threat being made against the students, staff or school;</w:t>
      </w:r>
    </w:p>
    <w:p w:rsidR="00BB723D" w:rsidRPr="00880C6B" w:rsidRDefault="00BB723D"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 xml:space="preserve">An act of violence on school grounds or nearby which increases the risk to staff or students; </w:t>
      </w:r>
    </w:p>
    <w:p w:rsidR="00BB723D" w:rsidRPr="00880C6B" w:rsidRDefault="00BB723D"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lastRenderedPageBreak/>
        <w:t>A direct act of violence against the students or staff; or</w:t>
      </w:r>
    </w:p>
    <w:p w:rsidR="00BB723D" w:rsidRPr="00880C6B" w:rsidRDefault="00BB723D" w:rsidP="008B081A">
      <w:pPr>
        <w:numPr>
          <w:ilvl w:val="0"/>
          <w:numId w:val="17"/>
        </w:numPr>
        <w:spacing w:before="120" w:after="120" w:line="276" w:lineRule="auto"/>
        <w:ind w:left="709" w:right="567" w:hanging="425"/>
        <w:jc w:val="both"/>
        <w:rPr>
          <w:rFonts w:ascii="Calibri" w:hAnsi="Calibri" w:cs="Calibri"/>
          <w:bCs/>
          <w:szCs w:val="24"/>
        </w:rPr>
      </w:pPr>
      <w:r w:rsidRPr="00880C6B">
        <w:rPr>
          <w:rFonts w:ascii="Calibri" w:hAnsi="Calibri" w:cs="Calibri"/>
          <w:bCs/>
          <w:szCs w:val="24"/>
        </w:rPr>
        <w:t>An act of terrorism in, about or near the school.</w:t>
      </w:r>
    </w:p>
    <w:p w:rsidR="00BB723D" w:rsidRPr="00880C6B" w:rsidRDefault="00B634F3" w:rsidP="00942872">
      <w:pPr>
        <w:spacing w:before="120" w:after="120" w:line="276" w:lineRule="auto"/>
        <w:ind w:right="29"/>
        <w:jc w:val="both"/>
        <w:rPr>
          <w:rFonts w:ascii="Calibri" w:hAnsi="Calibri" w:cs="Calibri"/>
          <w:bCs/>
          <w:szCs w:val="24"/>
        </w:rPr>
      </w:pPr>
      <w:r w:rsidRPr="00880C6B">
        <w:rPr>
          <w:rFonts w:ascii="Calibri" w:hAnsi="Calibri" w:cs="Calibri"/>
          <w:bCs/>
          <w:szCs w:val="24"/>
        </w:rPr>
        <w:t xml:space="preserve">At the extreme end of the spectrum this may include </w:t>
      </w:r>
      <w:r w:rsidR="00BB158A" w:rsidRPr="00880C6B">
        <w:rPr>
          <w:rFonts w:ascii="Calibri" w:hAnsi="Calibri" w:cs="Calibri"/>
          <w:bCs/>
          <w:szCs w:val="24"/>
        </w:rPr>
        <w:t>incidents involving</w:t>
      </w:r>
      <w:r w:rsidRPr="00880C6B">
        <w:rPr>
          <w:rFonts w:ascii="Calibri" w:hAnsi="Calibri" w:cs="Calibri"/>
          <w:bCs/>
          <w:szCs w:val="24"/>
        </w:rPr>
        <w:t xml:space="preserve"> </w:t>
      </w:r>
      <w:r w:rsidR="00DF6FCC" w:rsidRPr="00880C6B">
        <w:rPr>
          <w:rFonts w:ascii="Calibri" w:hAnsi="Calibri" w:cs="Calibri"/>
          <w:bCs/>
          <w:szCs w:val="24"/>
        </w:rPr>
        <w:t>‘armed attackers’</w:t>
      </w:r>
      <w:r w:rsidRPr="00880C6B">
        <w:rPr>
          <w:rFonts w:ascii="Calibri" w:hAnsi="Calibri" w:cs="Calibri"/>
          <w:bCs/>
          <w:szCs w:val="24"/>
        </w:rPr>
        <w:t xml:space="preserve"> or ‘improvised explosive devices’. These will cause a significant level of stress being placed</w:t>
      </w:r>
      <w:r w:rsidR="00BB158A" w:rsidRPr="00880C6B">
        <w:rPr>
          <w:rFonts w:ascii="Calibri" w:hAnsi="Calibri" w:cs="Calibri"/>
          <w:bCs/>
          <w:szCs w:val="24"/>
        </w:rPr>
        <w:t>,</w:t>
      </w:r>
      <w:r w:rsidRPr="00880C6B">
        <w:rPr>
          <w:rFonts w:ascii="Calibri" w:hAnsi="Calibri" w:cs="Calibri"/>
          <w:bCs/>
          <w:szCs w:val="24"/>
        </w:rPr>
        <w:t xml:space="preserve"> not only on victims but</w:t>
      </w:r>
      <w:r w:rsidR="00BB158A" w:rsidRPr="00880C6B">
        <w:rPr>
          <w:rFonts w:ascii="Calibri" w:hAnsi="Calibri" w:cs="Calibri"/>
          <w:bCs/>
          <w:szCs w:val="24"/>
        </w:rPr>
        <w:t>,</w:t>
      </w:r>
      <w:r w:rsidRPr="00880C6B">
        <w:rPr>
          <w:rFonts w:ascii="Calibri" w:hAnsi="Calibri" w:cs="Calibri"/>
          <w:bCs/>
          <w:szCs w:val="24"/>
        </w:rPr>
        <w:t xml:space="preserve"> on those people entrusted with responsibility </w:t>
      </w:r>
      <w:r w:rsidR="00BB158A" w:rsidRPr="00880C6B">
        <w:rPr>
          <w:rFonts w:ascii="Calibri" w:hAnsi="Calibri" w:cs="Calibri"/>
          <w:bCs/>
          <w:szCs w:val="24"/>
        </w:rPr>
        <w:t xml:space="preserve">and decision making </w:t>
      </w:r>
      <w:r w:rsidRPr="00880C6B">
        <w:rPr>
          <w:rFonts w:ascii="Calibri" w:hAnsi="Calibri" w:cs="Calibri"/>
          <w:bCs/>
          <w:szCs w:val="24"/>
        </w:rPr>
        <w:t xml:space="preserve">within the school. </w:t>
      </w:r>
      <w:r w:rsidR="00DF6FCC" w:rsidRPr="00880C6B">
        <w:rPr>
          <w:rFonts w:ascii="Calibri" w:hAnsi="Calibri" w:cs="Calibri"/>
          <w:bCs/>
          <w:szCs w:val="24"/>
        </w:rPr>
        <w:t>A logical</w:t>
      </w:r>
      <w:r w:rsidR="00081610" w:rsidRPr="00880C6B">
        <w:rPr>
          <w:rFonts w:ascii="Calibri" w:hAnsi="Calibri" w:cs="Calibri"/>
          <w:bCs/>
          <w:szCs w:val="24"/>
        </w:rPr>
        <w:t>,</w:t>
      </w:r>
      <w:r w:rsidR="00DF6FCC" w:rsidRPr="00880C6B">
        <w:rPr>
          <w:rFonts w:ascii="Calibri" w:hAnsi="Calibri" w:cs="Calibri"/>
          <w:bCs/>
          <w:szCs w:val="24"/>
        </w:rPr>
        <w:t xml:space="preserve"> practiced response is essential. </w:t>
      </w:r>
    </w:p>
    <w:p w:rsidR="00BB158A" w:rsidRPr="00880C6B" w:rsidRDefault="00BB158A" w:rsidP="00942872">
      <w:pPr>
        <w:spacing w:before="120" w:after="120" w:line="276" w:lineRule="auto"/>
        <w:ind w:right="29"/>
        <w:jc w:val="both"/>
        <w:rPr>
          <w:rFonts w:ascii="Calibri" w:hAnsi="Calibri" w:cs="Calibri"/>
          <w:b/>
          <w:bCs/>
          <w:szCs w:val="24"/>
        </w:rPr>
      </w:pPr>
      <w:r w:rsidRPr="00880C6B">
        <w:rPr>
          <w:rFonts w:ascii="Calibri" w:hAnsi="Calibri" w:cs="Calibri"/>
          <w:b/>
          <w:bCs/>
          <w:szCs w:val="24"/>
        </w:rPr>
        <w:t xml:space="preserve">Types of </w:t>
      </w:r>
      <w:r w:rsidR="00EC0034" w:rsidRPr="00880C6B">
        <w:rPr>
          <w:rFonts w:ascii="Calibri" w:hAnsi="Calibri" w:cs="Calibri"/>
          <w:b/>
          <w:bCs/>
          <w:szCs w:val="24"/>
        </w:rPr>
        <w:t>L</w:t>
      </w:r>
      <w:r w:rsidR="00C05E1A">
        <w:rPr>
          <w:rFonts w:ascii="Calibri" w:hAnsi="Calibri" w:cs="Calibri"/>
          <w:b/>
          <w:bCs/>
          <w:szCs w:val="24"/>
        </w:rPr>
        <w:t>ockdowns</w:t>
      </w:r>
    </w:p>
    <w:p w:rsidR="00BB158A" w:rsidRPr="00880C6B" w:rsidRDefault="00BB158A" w:rsidP="008F2339">
      <w:pPr>
        <w:spacing w:before="120" w:after="120" w:line="276" w:lineRule="auto"/>
        <w:ind w:right="29"/>
        <w:jc w:val="both"/>
        <w:rPr>
          <w:rFonts w:ascii="Calibri" w:hAnsi="Calibri" w:cs="Calibri"/>
          <w:bCs/>
          <w:szCs w:val="24"/>
        </w:rPr>
      </w:pPr>
      <w:r w:rsidRPr="00880C6B">
        <w:rPr>
          <w:rFonts w:ascii="Calibri" w:hAnsi="Calibri" w:cs="Calibri"/>
          <w:bCs/>
          <w:szCs w:val="24"/>
        </w:rPr>
        <w:t>Each causal fact</w:t>
      </w:r>
      <w:r w:rsidR="00C05E1A">
        <w:rPr>
          <w:rFonts w:ascii="Calibri" w:hAnsi="Calibri" w:cs="Calibri"/>
          <w:bCs/>
          <w:szCs w:val="24"/>
        </w:rPr>
        <w:t>or or scenario could conceivably</w:t>
      </w:r>
      <w:r w:rsidR="00081610" w:rsidRPr="00880C6B">
        <w:rPr>
          <w:rFonts w:ascii="Calibri" w:hAnsi="Calibri" w:cs="Calibri"/>
          <w:bCs/>
          <w:szCs w:val="24"/>
        </w:rPr>
        <w:t xml:space="preserve"> give rise to a variation of a L</w:t>
      </w:r>
      <w:r w:rsidRPr="00880C6B">
        <w:rPr>
          <w:rFonts w:ascii="Calibri" w:hAnsi="Calibri" w:cs="Calibri"/>
          <w:bCs/>
          <w:szCs w:val="24"/>
        </w:rPr>
        <w:t xml:space="preserve">ockdown </w:t>
      </w:r>
      <w:r w:rsidR="00DF6FCC" w:rsidRPr="00880C6B">
        <w:rPr>
          <w:rFonts w:ascii="Calibri" w:hAnsi="Calibri" w:cs="Calibri"/>
          <w:bCs/>
          <w:szCs w:val="24"/>
        </w:rPr>
        <w:t>and this could lead to mu</w:t>
      </w:r>
      <w:r w:rsidRPr="00880C6B">
        <w:rPr>
          <w:rFonts w:ascii="Calibri" w:hAnsi="Calibri" w:cs="Calibri"/>
          <w:bCs/>
          <w:szCs w:val="24"/>
        </w:rPr>
        <w:t xml:space="preserve">ltiple types of Lockdowns </w:t>
      </w:r>
      <w:r w:rsidR="00DF6FCC" w:rsidRPr="00880C6B">
        <w:rPr>
          <w:rFonts w:ascii="Calibri" w:hAnsi="Calibri" w:cs="Calibri"/>
          <w:bCs/>
          <w:szCs w:val="24"/>
        </w:rPr>
        <w:t xml:space="preserve">being </w:t>
      </w:r>
      <w:r w:rsidRPr="00880C6B">
        <w:rPr>
          <w:rFonts w:ascii="Calibri" w:hAnsi="Calibri" w:cs="Calibri"/>
          <w:bCs/>
          <w:szCs w:val="24"/>
        </w:rPr>
        <w:t xml:space="preserve">defined. However this may be counter-productive in that under pressure the recognition of which type of Lockdown is being signalled </w:t>
      </w:r>
      <w:r w:rsidR="00F322EE" w:rsidRPr="00880C6B">
        <w:rPr>
          <w:rFonts w:ascii="Calibri" w:hAnsi="Calibri" w:cs="Calibri"/>
          <w:bCs/>
          <w:szCs w:val="24"/>
        </w:rPr>
        <w:t>may</w:t>
      </w:r>
      <w:r w:rsidRPr="00880C6B">
        <w:rPr>
          <w:rFonts w:ascii="Calibri" w:hAnsi="Calibri" w:cs="Calibri"/>
          <w:bCs/>
          <w:szCs w:val="24"/>
        </w:rPr>
        <w:t xml:space="preserve"> increase confusion amongst staff and students which could inadvertently increase the risk to staff and/or students.</w:t>
      </w:r>
    </w:p>
    <w:p w:rsidR="00BB158A" w:rsidRPr="00880C6B" w:rsidRDefault="004C162D" w:rsidP="008F2339">
      <w:pPr>
        <w:spacing w:before="120" w:after="120" w:line="276" w:lineRule="auto"/>
        <w:ind w:right="29"/>
        <w:jc w:val="both"/>
        <w:rPr>
          <w:rFonts w:ascii="Calibri" w:hAnsi="Calibri" w:cs="Calibri"/>
          <w:bCs/>
          <w:szCs w:val="24"/>
        </w:rPr>
      </w:pPr>
      <w:r w:rsidRPr="00880C6B">
        <w:rPr>
          <w:rFonts w:ascii="Calibri" w:hAnsi="Calibri" w:cs="Calibri"/>
          <w:bCs/>
          <w:szCs w:val="24"/>
        </w:rPr>
        <w:t>T</w:t>
      </w:r>
      <w:r w:rsidR="00BB158A" w:rsidRPr="00880C6B">
        <w:rPr>
          <w:rFonts w:ascii="Calibri" w:hAnsi="Calibri" w:cs="Calibri"/>
          <w:bCs/>
          <w:szCs w:val="24"/>
        </w:rPr>
        <w:t>here are two types of Lockdown</w:t>
      </w:r>
      <w:r w:rsidRPr="00880C6B">
        <w:rPr>
          <w:rFonts w:ascii="Calibri" w:hAnsi="Calibri" w:cs="Calibri"/>
          <w:bCs/>
          <w:szCs w:val="24"/>
        </w:rPr>
        <w:t>s</w:t>
      </w:r>
      <w:r w:rsidR="00BB158A" w:rsidRPr="00880C6B">
        <w:rPr>
          <w:rFonts w:ascii="Calibri" w:hAnsi="Calibri" w:cs="Calibri"/>
          <w:bCs/>
          <w:szCs w:val="24"/>
        </w:rPr>
        <w:t xml:space="preserve"> to be implemented and </w:t>
      </w:r>
      <w:r w:rsidR="00C4599A" w:rsidRPr="00880C6B">
        <w:rPr>
          <w:rFonts w:ascii="Calibri" w:hAnsi="Calibri" w:cs="Calibri"/>
          <w:bCs/>
          <w:szCs w:val="24"/>
        </w:rPr>
        <w:t>these</w:t>
      </w:r>
      <w:r w:rsidR="00BB158A" w:rsidRPr="00880C6B">
        <w:rPr>
          <w:rFonts w:ascii="Calibri" w:hAnsi="Calibri" w:cs="Calibri"/>
          <w:bCs/>
          <w:szCs w:val="24"/>
        </w:rPr>
        <w:t xml:space="preserve"> </w:t>
      </w:r>
      <w:r w:rsidR="00DF6FCC" w:rsidRPr="00880C6B">
        <w:rPr>
          <w:rFonts w:ascii="Calibri" w:hAnsi="Calibri" w:cs="Calibri"/>
          <w:bCs/>
          <w:szCs w:val="24"/>
        </w:rPr>
        <w:t xml:space="preserve">are </w:t>
      </w:r>
      <w:r w:rsidR="00081610" w:rsidRPr="00880C6B">
        <w:rPr>
          <w:rFonts w:ascii="Calibri" w:hAnsi="Calibri" w:cs="Calibri"/>
          <w:bCs/>
          <w:szCs w:val="24"/>
        </w:rPr>
        <w:t xml:space="preserve">to be </w:t>
      </w:r>
      <w:r w:rsidR="00BB158A" w:rsidRPr="00880C6B">
        <w:rPr>
          <w:rFonts w:ascii="Calibri" w:hAnsi="Calibri" w:cs="Calibri"/>
          <w:bCs/>
          <w:szCs w:val="24"/>
        </w:rPr>
        <w:t>called</w:t>
      </w:r>
      <w:r w:rsidR="00C05E1A">
        <w:rPr>
          <w:rFonts w:ascii="Calibri" w:hAnsi="Calibri" w:cs="Calibri"/>
          <w:bCs/>
          <w:szCs w:val="24"/>
        </w:rPr>
        <w:t>:</w:t>
      </w:r>
    </w:p>
    <w:p w:rsidR="001D0B52" w:rsidRDefault="001D0B52" w:rsidP="00C05E1A">
      <w:pPr>
        <w:pStyle w:val="ListParagraph"/>
        <w:numPr>
          <w:ilvl w:val="0"/>
          <w:numId w:val="18"/>
        </w:numPr>
        <w:spacing w:before="120" w:after="120" w:line="276" w:lineRule="auto"/>
        <w:ind w:left="714" w:right="28" w:hanging="357"/>
        <w:contextualSpacing w:val="0"/>
        <w:jc w:val="both"/>
        <w:rPr>
          <w:rFonts w:ascii="Calibri" w:hAnsi="Calibri" w:cs="Calibri"/>
          <w:bCs/>
          <w:szCs w:val="24"/>
        </w:rPr>
      </w:pPr>
      <w:r w:rsidRPr="00880C6B">
        <w:rPr>
          <w:rFonts w:ascii="Calibri" w:hAnsi="Calibri" w:cs="Calibri"/>
          <w:b/>
          <w:bCs/>
          <w:szCs w:val="24"/>
        </w:rPr>
        <w:t>A Full Lockdown</w:t>
      </w:r>
      <w:r w:rsidRPr="00880C6B">
        <w:rPr>
          <w:rFonts w:ascii="Calibri" w:hAnsi="Calibri" w:cs="Calibri"/>
          <w:bCs/>
          <w:szCs w:val="24"/>
        </w:rPr>
        <w:t xml:space="preserve">. This type of Lockdown is in response to a man-made incident involving the use, or potential use, of force against others. The Lockdown requires the confinement of people in secured buildings with additional measures to prevent any threat from entering the buildings or from being able to see or hear staff or students. </w:t>
      </w:r>
    </w:p>
    <w:p w:rsidR="00C4599A" w:rsidRPr="00880C6B" w:rsidRDefault="00BB158A" w:rsidP="00C05E1A">
      <w:pPr>
        <w:pStyle w:val="ListParagraph"/>
        <w:numPr>
          <w:ilvl w:val="0"/>
          <w:numId w:val="18"/>
        </w:numPr>
        <w:spacing w:before="120" w:after="120" w:line="276" w:lineRule="auto"/>
        <w:jc w:val="both"/>
        <w:rPr>
          <w:rFonts w:ascii="Calibri" w:hAnsi="Calibri" w:cs="Calibri"/>
          <w:bCs/>
          <w:szCs w:val="24"/>
        </w:rPr>
      </w:pPr>
      <w:r w:rsidRPr="00880C6B">
        <w:rPr>
          <w:rFonts w:ascii="Calibri" w:hAnsi="Calibri" w:cs="Calibri"/>
          <w:b/>
          <w:bCs/>
          <w:szCs w:val="24"/>
        </w:rPr>
        <w:t>A Shelter</w:t>
      </w:r>
      <w:r w:rsidR="00075190" w:rsidRPr="00880C6B">
        <w:rPr>
          <w:rFonts w:ascii="Calibri" w:hAnsi="Calibri" w:cs="Calibri"/>
          <w:b/>
          <w:bCs/>
          <w:szCs w:val="24"/>
        </w:rPr>
        <w:t>-</w:t>
      </w:r>
      <w:r w:rsidRPr="00880C6B">
        <w:rPr>
          <w:rFonts w:ascii="Calibri" w:hAnsi="Calibri" w:cs="Calibri"/>
          <w:b/>
          <w:bCs/>
          <w:szCs w:val="24"/>
        </w:rPr>
        <w:t>in</w:t>
      </w:r>
      <w:r w:rsidR="00075190" w:rsidRPr="00880C6B">
        <w:rPr>
          <w:rFonts w:ascii="Calibri" w:hAnsi="Calibri" w:cs="Calibri"/>
          <w:b/>
          <w:bCs/>
          <w:szCs w:val="24"/>
        </w:rPr>
        <w:t>-</w:t>
      </w:r>
      <w:r w:rsidRPr="00880C6B">
        <w:rPr>
          <w:rFonts w:ascii="Calibri" w:hAnsi="Calibri" w:cs="Calibri"/>
          <w:b/>
          <w:bCs/>
          <w:szCs w:val="24"/>
        </w:rPr>
        <w:t>Place Lockdown</w:t>
      </w:r>
      <w:r w:rsidR="00C4599A" w:rsidRPr="00880C6B">
        <w:rPr>
          <w:rFonts w:ascii="Calibri" w:hAnsi="Calibri" w:cs="Calibri"/>
          <w:bCs/>
          <w:szCs w:val="24"/>
        </w:rPr>
        <w:t>.</w:t>
      </w:r>
      <w:r w:rsidRPr="00880C6B">
        <w:rPr>
          <w:rFonts w:ascii="Calibri" w:hAnsi="Calibri" w:cs="Calibri"/>
          <w:bCs/>
          <w:szCs w:val="24"/>
        </w:rPr>
        <w:t xml:space="preserve"> </w:t>
      </w:r>
      <w:r w:rsidR="00081610" w:rsidRPr="00880C6B">
        <w:rPr>
          <w:rFonts w:ascii="Calibri" w:hAnsi="Calibri" w:cs="Calibri"/>
          <w:bCs/>
          <w:szCs w:val="24"/>
        </w:rPr>
        <w:t>This type of L</w:t>
      </w:r>
      <w:r w:rsidR="00C4599A" w:rsidRPr="00880C6B">
        <w:rPr>
          <w:rFonts w:ascii="Calibri" w:hAnsi="Calibri" w:cs="Calibri"/>
          <w:bCs/>
          <w:szCs w:val="24"/>
        </w:rPr>
        <w:t xml:space="preserve">ockdown is in response to weather, air, liquid, </w:t>
      </w:r>
      <w:r w:rsidR="00891A5F" w:rsidRPr="00880C6B">
        <w:rPr>
          <w:rFonts w:ascii="Calibri" w:hAnsi="Calibri" w:cs="Calibri"/>
          <w:bCs/>
          <w:szCs w:val="24"/>
        </w:rPr>
        <w:t xml:space="preserve">fire </w:t>
      </w:r>
      <w:r w:rsidR="00C4599A" w:rsidRPr="00880C6B">
        <w:rPr>
          <w:rFonts w:ascii="Calibri" w:hAnsi="Calibri" w:cs="Calibri"/>
          <w:bCs/>
          <w:szCs w:val="24"/>
        </w:rPr>
        <w:t>or dangerous animal</w:t>
      </w:r>
      <w:r w:rsidR="00DF6FCC" w:rsidRPr="00880C6B">
        <w:rPr>
          <w:rFonts w:ascii="Calibri" w:hAnsi="Calibri" w:cs="Calibri"/>
          <w:bCs/>
          <w:szCs w:val="24"/>
        </w:rPr>
        <w:t>s or other events</w:t>
      </w:r>
      <w:r w:rsidR="00C4599A" w:rsidRPr="00880C6B">
        <w:rPr>
          <w:rFonts w:ascii="Calibri" w:hAnsi="Calibri" w:cs="Calibri"/>
          <w:bCs/>
          <w:szCs w:val="24"/>
        </w:rPr>
        <w:t xml:space="preserve"> which requires internal confinement but </w:t>
      </w:r>
      <w:r w:rsidR="00075190" w:rsidRPr="00880C6B">
        <w:rPr>
          <w:rFonts w:ascii="Calibri" w:hAnsi="Calibri" w:cs="Calibri"/>
          <w:bCs/>
          <w:szCs w:val="24"/>
        </w:rPr>
        <w:t>with certain measures can allow school</w:t>
      </w:r>
      <w:r w:rsidR="001D0B52">
        <w:rPr>
          <w:rFonts w:ascii="Calibri" w:hAnsi="Calibri" w:cs="Calibri"/>
          <w:bCs/>
          <w:szCs w:val="24"/>
        </w:rPr>
        <w:t>s</w:t>
      </w:r>
      <w:r w:rsidR="00075190" w:rsidRPr="00880C6B">
        <w:rPr>
          <w:rFonts w:ascii="Calibri" w:hAnsi="Calibri" w:cs="Calibri"/>
          <w:bCs/>
          <w:szCs w:val="24"/>
        </w:rPr>
        <w:t xml:space="preserve"> to continue functioning whilst the event passes or is managed by </w:t>
      </w:r>
      <w:r w:rsidR="00BC0DAC" w:rsidRPr="00880C6B">
        <w:rPr>
          <w:rFonts w:ascii="Calibri" w:hAnsi="Calibri" w:cs="Calibri"/>
          <w:bCs/>
          <w:szCs w:val="24"/>
        </w:rPr>
        <w:t xml:space="preserve">the </w:t>
      </w:r>
      <w:r w:rsidR="00075190" w:rsidRPr="00880C6B">
        <w:rPr>
          <w:rFonts w:ascii="Calibri" w:hAnsi="Calibri" w:cs="Calibri"/>
          <w:bCs/>
          <w:szCs w:val="24"/>
        </w:rPr>
        <w:t xml:space="preserve">emergency services. </w:t>
      </w:r>
    </w:p>
    <w:p w:rsidR="001D0B52" w:rsidRDefault="001D0B52" w:rsidP="008F2339">
      <w:pPr>
        <w:spacing w:before="120" w:after="120" w:line="276" w:lineRule="auto"/>
        <w:ind w:right="29"/>
        <w:jc w:val="both"/>
        <w:rPr>
          <w:rFonts w:ascii="Calibri" w:hAnsi="Calibri" w:cs="Calibri"/>
          <w:bCs/>
          <w:szCs w:val="24"/>
        </w:rPr>
      </w:pPr>
      <w:r>
        <w:rPr>
          <w:rFonts w:ascii="Calibri" w:hAnsi="Calibri" w:cs="Calibri"/>
          <w:bCs/>
          <w:szCs w:val="24"/>
        </w:rPr>
        <w:t>There is only one signal for a lockdown and this is for a Full Lockdown. The adjustment to a Shelter-in-Place Lockdown should be managed by the use of the internal communications system (e</w:t>
      </w:r>
      <w:r w:rsidR="00C05E1A">
        <w:rPr>
          <w:rFonts w:ascii="Calibri" w:hAnsi="Calibri" w:cs="Calibri"/>
          <w:bCs/>
          <w:szCs w:val="24"/>
        </w:rPr>
        <w:t>.</w:t>
      </w:r>
      <w:r>
        <w:rPr>
          <w:rFonts w:ascii="Calibri" w:hAnsi="Calibri" w:cs="Calibri"/>
          <w:bCs/>
          <w:szCs w:val="24"/>
        </w:rPr>
        <w:t>g</w:t>
      </w:r>
      <w:r w:rsidR="00C05E1A">
        <w:rPr>
          <w:rFonts w:ascii="Calibri" w:hAnsi="Calibri" w:cs="Calibri"/>
          <w:bCs/>
          <w:szCs w:val="24"/>
        </w:rPr>
        <w:t>.,</w:t>
      </w:r>
      <w:r>
        <w:rPr>
          <w:rFonts w:ascii="Calibri" w:hAnsi="Calibri" w:cs="Calibri"/>
          <w:bCs/>
          <w:szCs w:val="24"/>
        </w:rPr>
        <w:t xml:space="preserve"> PA system, phones, bull-horn, etc</w:t>
      </w:r>
      <w:r w:rsidR="00C05E1A">
        <w:rPr>
          <w:rFonts w:ascii="Calibri" w:hAnsi="Calibri" w:cs="Calibri"/>
          <w:bCs/>
          <w:szCs w:val="24"/>
        </w:rPr>
        <w:t>.</w:t>
      </w:r>
      <w:r>
        <w:rPr>
          <w:rFonts w:ascii="Calibri" w:hAnsi="Calibri" w:cs="Calibri"/>
          <w:bCs/>
          <w:szCs w:val="24"/>
        </w:rPr>
        <w:t xml:space="preserve">) by the Principal or his delegate. </w:t>
      </w:r>
    </w:p>
    <w:p w:rsidR="00B634F3" w:rsidRPr="00880C6B" w:rsidRDefault="00C05E1A" w:rsidP="008F2339">
      <w:pPr>
        <w:spacing w:before="120" w:after="120" w:line="276" w:lineRule="auto"/>
        <w:ind w:right="29"/>
        <w:jc w:val="both"/>
        <w:rPr>
          <w:rFonts w:ascii="Calibri" w:hAnsi="Calibri" w:cs="Calibri"/>
          <w:b/>
          <w:bCs/>
          <w:szCs w:val="24"/>
        </w:rPr>
      </w:pPr>
      <w:r>
        <w:rPr>
          <w:rFonts w:ascii="Calibri" w:hAnsi="Calibri" w:cs="Calibri"/>
          <w:b/>
          <w:bCs/>
          <w:szCs w:val="24"/>
        </w:rPr>
        <w:t>Assessing the risk</w:t>
      </w:r>
    </w:p>
    <w:p w:rsidR="00B634F3" w:rsidRPr="00880C6B" w:rsidRDefault="00176E6F" w:rsidP="008F2339">
      <w:pPr>
        <w:spacing w:before="120" w:after="120" w:line="276" w:lineRule="auto"/>
        <w:ind w:right="29"/>
        <w:jc w:val="both"/>
        <w:rPr>
          <w:rFonts w:ascii="Calibri" w:hAnsi="Calibri" w:cs="Calibri"/>
          <w:bCs/>
          <w:szCs w:val="24"/>
        </w:rPr>
      </w:pPr>
      <w:r w:rsidRPr="00880C6B">
        <w:rPr>
          <w:rFonts w:ascii="Calibri" w:hAnsi="Calibri" w:cs="Calibri"/>
          <w:bCs/>
          <w:szCs w:val="24"/>
        </w:rPr>
        <w:t>Matters involving the consideration of a Lockdown will invariably have a rapid onset and not lend themselves to</w:t>
      </w:r>
      <w:r w:rsidR="00FA504E" w:rsidRPr="00880C6B">
        <w:rPr>
          <w:rFonts w:ascii="Calibri" w:hAnsi="Calibri" w:cs="Calibri"/>
          <w:bCs/>
          <w:szCs w:val="24"/>
        </w:rPr>
        <w:t xml:space="preserve"> </w:t>
      </w:r>
      <w:r w:rsidRPr="00880C6B">
        <w:rPr>
          <w:rFonts w:ascii="Calibri" w:hAnsi="Calibri" w:cs="Calibri"/>
          <w:bCs/>
          <w:szCs w:val="24"/>
        </w:rPr>
        <w:t xml:space="preserve">any detailed risk assessment or appreciation. Decisions to enact a Lockdown will need to be made quickly on </w:t>
      </w:r>
      <w:r w:rsidR="00081610" w:rsidRPr="00880C6B">
        <w:rPr>
          <w:rFonts w:ascii="Calibri" w:hAnsi="Calibri" w:cs="Calibri"/>
          <w:bCs/>
          <w:szCs w:val="24"/>
        </w:rPr>
        <w:t xml:space="preserve">usually </w:t>
      </w:r>
      <w:r w:rsidRPr="00880C6B">
        <w:rPr>
          <w:rFonts w:ascii="Calibri" w:hAnsi="Calibri" w:cs="Calibri"/>
          <w:bCs/>
          <w:szCs w:val="24"/>
        </w:rPr>
        <w:t>imperfect information.</w:t>
      </w:r>
    </w:p>
    <w:p w:rsidR="00467450" w:rsidRPr="00880C6B" w:rsidRDefault="00467450" w:rsidP="008F2339">
      <w:pPr>
        <w:spacing w:before="120" w:after="120" w:line="276" w:lineRule="auto"/>
        <w:ind w:right="29"/>
        <w:jc w:val="both"/>
        <w:rPr>
          <w:rFonts w:ascii="Calibri" w:hAnsi="Calibri" w:cs="Calibri"/>
          <w:bCs/>
          <w:szCs w:val="24"/>
        </w:rPr>
      </w:pPr>
      <w:r w:rsidRPr="00880C6B">
        <w:rPr>
          <w:rFonts w:ascii="Calibri" w:hAnsi="Calibri" w:cs="Calibri"/>
          <w:bCs/>
          <w:szCs w:val="24"/>
        </w:rPr>
        <w:t>Immediately</w:t>
      </w:r>
      <w:r w:rsidR="00F21B03" w:rsidRPr="00880C6B">
        <w:rPr>
          <w:rFonts w:ascii="Calibri" w:hAnsi="Calibri" w:cs="Calibri"/>
          <w:bCs/>
          <w:szCs w:val="24"/>
        </w:rPr>
        <w:t xml:space="preserve"> upon receiving some threatening or adverse information affecting </w:t>
      </w:r>
      <w:r w:rsidR="00BC238D" w:rsidRPr="00880C6B">
        <w:rPr>
          <w:rFonts w:ascii="Calibri" w:hAnsi="Calibri" w:cs="Calibri"/>
          <w:bCs/>
          <w:szCs w:val="24"/>
        </w:rPr>
        <w:t>t</w:t>
      </w:r>
      <w:r w:rsidR="00F21B03" w:rsidRPr="00880C6B">
        <w:rPr>
          <w:rFonts w:ascii="Calibri" w:hAnsi="Calibri" w:cs="Calibri"/>
          <w:bCs/>
          <w:szCs w:val="24"/>
        </w:rPr>
        <w:t>he staff</w:t>
      </w:r>
      <w:r w:rsidR="00DF6FCC" w:rsidRPr="00880C6B">
        <w:rPr>
          <w:rFonts w:ascii="Calibri" w:hAnsi="Calibri" w:cs="Calibri"/>
          <w:bCs/>
          <w:szCs w:val="24"/>
        </w:rPr>
        <w:t xml:space="preserve">, </w:t>
      </w:r>
      <w:r w:rsidR="00F21B03" w:rsidRPr="00880C6B">
        <w:rPr>
          <w:rFonts w:ascii="Calibri" w:hAnsi="Calibri" w:cs="Calibri"/>
          <w:bCs/>
          <w:szCs w:val="24"/>
        </w:rPr>
        <w:t>students</w:t>
      </w:r>
      <w:r w:rsidR="00DF6FCC" w:rsidRPr="00880C6B">
        <w:rPr>
          <w:rFonts w:ascii="Calibri" w:hAnsi="Calibri" w:cs="Calibri"/>
          <w:bCs/>
          <w:szCs w:val="24"/>
        </w:rPr>
        <w:t xml:space="preserve"> or school</w:t>
      </w:r>
      <w:r w:rsidRPr="00880C6B">
        <w:rPr>
          <w:rFonts w:ascii="Calibri" w:hAnsi="Calibri" w:cs="Calibri"/>
          <w:bCs/>
          <w:szCs w:val="24"/>
        </w:rPr>
        <w:t xml:space="preserve">, some key questions </w:t>
      </w:r>
      <w:r w:rsidR="00F21B03" w:rsidRPr="00880C6B">
        <w:rPr>
          <w:rFonts w:ascii="Calibri" w:hAnsi="Calibri" w:cs="Calibri"/>
          <w:bCs/>
          <w:szCs w:val="24"/>
        </w:rPr>
        <w:t>need to</w:t>
      </w:r>
      <w:r w:rsidRPr="00880C6B">
        <w:rPr>
          <w:rFonts w:ascii="Calibri" w:hAnsi="Calibri" w:cs="Calibri"/>
          <w:bCs/>
          <w:szCs w:val="24"/>
        </w:rPr>
        <w:t xml:space="preserve"> be considered</w:t>
      </w:r>
      <w:r w:rsidR="00DF6FCC" w:rsidRPr="00880C6B">
        <w:rPr>
          <w:rFonts w:ascii="Calibri" w:hAnsi="Calibri" w:cs="Calibri"/>
          <w:bCs/>
          <w:szCs w:val="24"/>
        </w:rPr>
        <w:t xml:space="preserve">, </w:t>
      </w:r>
      <w:r w:rsidR="00F21B03" w:rsidRPr="00880C6B">
        <w:rPr>
          <w:rFonts w:ascii="Calibri" w:hAnsi="Calibri" w:cs="Calibri"/>
          <w:bCs/>
          <w:szCs w:val="24"/>
        </w:rPr>
        <w:t>such as</w:t>
      </w:r>
      <w:r w:rsidR="00C05E1A">
        <w:rPr>
          <w:rFonts w:ascii="Calibri" w:hAnsi="Calibri" w:cs="Calibri"/>
          <w:bCs/>
          <w:szCs w:val="24"/>
        </w:rPr>
        <w:t>:</w:t>
      </w:r>
    </w:p>
    <w:p w:rsidR="00FA504E" w:rsidRPr="00880C6B" w:rsidRDefault="00FA504E" w:rsidP="008F2339">
      <w:pPr>
        <w:pStyle w:val="ListParagraph"/>
        <w:numPr>
          <w:ilvl w:val="0"/>
          <w:numId w:val="19"/>
        </w:numPr>
        <w:spacing w:before="120" w:after="120" w:line="276" w:lineRule="auto"/>
        <w:ind w:right="29"/>
        <w:jc w:val="both"/>
        <w:rPr>
          <w:rFonts w:ascii="Calibri" w:hAnsi="Calibri" w:cs="Calibri"/>
          <w:bCs/>
          <w:i/>
          <w:szCs w:val="24"/>
        </w:rPr>
      </w:pPr>
      <w:r w:rsidRPr="00880C6B">
        <w:rPr>
          <w:rFonts w:ascii="Calibri" w:hAnsi="Calibri" w:cs="Calibri"/>
          <w:bCs/>
          <w:i/>
          <w:szCs w:val="24"/>
        </w:rPr>
        <w:t xml:space="preserve">If this threat </w:t>
      </w:r>
      <w:r w:rsidR="00BC238D" w:rsidRPr="00880C6B">
        <w:rPr>
          <w:rFonts w:ascii="Calibri" w:hAnsi="Calibri" w:cs="Calibri"/>
          <w:bCs/>
          <w:i/>
          <w:szCs w:val="24"/>
        </w:rPr>
        <w:t xml:space="preserve">or risk </w:t>
      </w:r>
      <w:r w:rsidRPr="00880C6B">
        <w:rPr>
          <w:rFonts w:ascii="Calibri" w:hAnsi="Calibri" w:cs="Calibri"/>
          <w:bCs/>
          <w:i/>
          <w:szCs w:val="24"/>
        </w:rPr>
        <w:t>is real</w:t>
      </w:r>
      <w:r w:rsidR="00C05E1A">
        <w:rPr>
          <w:rFonts w:ascii="Calibri" w:hAnsi="Calibri" w:cs="Calibri"/>
          <w:bCs/>
          <w:i/>
          <w:szCs w:val="24"/>
        </w:rPr>
        <w:t>,</w:t>
      </w:r>
      <w:r w:rsidRPr="00880C6B">
        <w:rPr>
          <w:rFonts w:ascii="Calibri" w:hAnsi="Calibri" w:cs="Calibri"/>
          <w:bCs/>
          <w:i/>
          <w:szCs w:val="24"/>
        </w:rPr>
        <w:t xml:space="preserve"> could it cause harm, injury or death to staff or students?</w:t>
      </w:r>
    </w:p>
    <w:p w:rsidR="00BC238D" w:rsidRPr="00880C6B" w:rsidRDefault="00BC238D" w:rsidP="008F2339">
      <w:pPr>
        <w:pStyle w:val="ListParagraph"/>
        <w:numPr>
          <w:ilvl w:val="0"/>
          <w:numId w:val="19"/>
        </w:numPr>
        <w:spacing w:before="120" w:after="120" w:line="276" w:lineRule="auto"/>
        <w:ind w:right="29"/>
        <w:jc w:val="both"/>
        <w:rPr>
          <w:rFonts w:ascii="Calibri" w:hAnsi="Calibri" w:cs="Calibri"/>
          <w:bCs/>
          <w:i/>
          <w:szCs w:val="24"/>
        </w:rPr>
      </w:pPr>
      <w:r w:rsidRPr="00880C6B">
        <w:rPr>
          <w:rFonts w:ascii="Calibri" w:hAnsi="Calibri" w:cs="Calibri"/>
          <w:bCs/>
          <w:i/>
          <w:szCs w:val="24"/>
        </w:rPr>
        <w:t>Is the threat or risk imminent?</w:t>
      </w:r>
    </w:p>
    <w:p w:rsidR="00BC238D" w:rsidRPr="00880C6B" w:rsidRDefault="00467450" w:rsidP="008F2339">
      <w:pPr>
        <w:pStyle w:val="ListParagraph"/>
        <w:numPr>
          <w:ilvl w:val="0"/>
          <w:numId w:val="19"/>
        </w:numPr>
        <w:spacing w:before="120" w:after="120" w:line="276" w:lineRule="auto"/>
        <w:ind w:right="29"/>
        <w:jc w:val="both"/>
        <w:rPr>
          <w:rFonts w:ascii="Calibri" w:hAnsi="Calibri" w:cs="Calibri"/>
          <w:bCs/>
          <w:i/>
          <w:szCs w:val="24"/>
        </w:rPr>
      </w:pPr>
      <w:r w:rsidRPr="00880C6B">
        <w:rPr>
          <w:rFonts w:ascii="Calibri" w:hAnsi="Calibri" w:cs="Calibri"/>
          <w:bCs/>
          <w:i/>
          <w:szCs w:val="24"/>
        </w:rPr>
        <w:t xml:space="preserve">Am I able to </w:t>
      </w:r>
      <w:r w:rsidR="00F21B03" w:rsidRPr="00880C6B">
        <w:rPr>
          <w:rFonts w:ascii="Calibri" w:hAnsi="Calibri" w:cs="Calibri"/>
          <w:bCs/>
          <w:i/>
          <w:szCs w:val="24"/>
        </w:rPr>
        <w:t xml:space="preserve">immediately </w:t>
      </w:r>
      <w:r w:rsidRPr="00880C6B">
        <w:rPr>
          <w:rFonts w:ascii="Calibri" w:hAnsi="Calibri" w:cs="Calibri"/>
          <w:bCs/>
          <w:i/>
          <w:szCs w:val="24"/>
        </w:rPr>
        <w:t xml:space="preserve">reduce or eliminate the </w:t>
      </w:r>
      <w:r w:rsidR="00BC238D" w:rsidRPr="00880C6B">
        <w:rPr>
          <w:rFonts w:ascii="Calibri" w:hAnsi="Calibri" w:cs="Calibri"/>
          <w:bCs/>
          <w:i/>
          <w:szCs w:val="24"/>
        </w:rPr>
        <w:t>threat or risk</w:t>
      </w:r>
      <w:r w:rsidRPr="00880C6B">
        <w:rPr>
          <w:rFonts w:ascii="Calibri" w:hAnsi="Calibri" w:cs="Calibri"/>
          <w:bCs/>
          <w:i/>
          <w:szCs w:val="24"/>
        </w:rPr>
        <w:t xml:space="preserve"> safely?</w:t>
      </w:r>
      <w:r w:rsidR="00BC238D" w:rsidRPr="00880C6B">
        <w:rPr>
          <w:rFonts w:ascii="Calibri" w:hAnsi="Calibri" w:cs="Calibri"/>
          <w:bCs/>
          <w:i/>
          <w:szCs w:val="24"/>
        </w:rPr>
        <w:t xml:space="preserve"> </w:t>
      </w:r>
    </w:p>
    <w:p w:rsidR="00467450" w:rsidRPr="00880C6B" w:rsidRDefault="00BC238D" w:rsidP="008F2339">
      <w:pPr>
        <w:pStyle w:val="ListParagraph"/>
        <w:numPr>
          <w:ilvl w:val="0"/>
          <w:numId w:val="19"/>
        </w:numPr>
        <w:spacing w:before="120" w:after="120" w:line="276" w:lineRule="auto"/>
        <w:ind w:right="29"/>
        <w:jc w:val="both"/>
        <w:rPr>
          <w:rFonts w:ascii="Calibri" w:hAnsi="Calibri" w:cs="Calibri"/>
          <w:bCs/>
          <w:i/>
          <w:szCs w:val="24"/>
        </w:rPr>
      </w:pPr>
      <w:r w:rsidRPr="00880C6B">
        <w:rPr>
          <w:rFonts w:ascii="Calibri" w:hAnsi="Calibri" w:cs="Calibri"/>
          <w:bCs/>
          <w:i/>
          <w:szCs w:val="24"/>
        </w:rPr>
        <w:t>What could happen if I do nothing?</w:t>
      </w:r>
    </w:p>
    <w:p w:rsidR="00176E6F" w:rsidRPr="00880C6B" w:rsidRDefault="00176E6F" w:rsidP="008F2339">
      <w:pPr>
        <w:spacing w:before="120" w:after="120" w:line="276" w:lineRule="auto"/>
        <w:ind w:right="29"/>
        <w:jc w:val="both"/>
        <w:rPr>
          <w:rFonts w:ascii="Calibri" w:hAnsi="Calibri" w:cs="Calibri"/>
          <w:bCs/>
          <w:szCs w:val="24"/>
        </w:rPr>
      </w:pPr>
      <w:r w:rsidRPr="00880C6B">
        <w:rPr>
          <w:rFonts w:ascii="Calibri" w:hAnsi="Calibri" w:cs="Calibri"/>
          <w:bCs/>
          <w:szCs w:val="24"/>
        </w:rPr>
        <w:t xml:space="preserve">With the safety of staff and students being paramount, the notion of initially ‘erring on the side of caution’ is supported by the Department. This will usually see the Lockdown enacted and </w:t>
      </w:r>
      <w:r w:rsidR="00BC238D" w:rsidRPr="00880C6B">
        <w:rPr>
          <w:rFonts w:ascii="Calibri" w:hAnsi="Calibri" w:cs="Calibri"/>
          <w:bCs/>
          <w:szCs w:val="24"/>
        </w:rPr>
        <w:t xml:space="preserve">emergency services contacted. This will then see a </w:t>
      </w:r>
      <w:r w:rsidRPr="00880C6B">
        <w:rPr>
          <w:rFonts w:ascii="Calibri" w:hAnsi="Calibri" w:cs="Calibri"/>
          <w:bCs/>
          <w:szCs w:val="24"/>
        </w:rPr>
        <w:t>period</w:t>
      </w:r>
      <w:r w:rsidR="00F21B03" w:rsidRPr="00880C6B">
        <w:rPr>
          <w:rFonts w:ascii="Calibri" w:hAnsi="Calibri" w:cs="Calibri"/>
          <w:bCs/>
          <w:szCs w:val="24"/>
        </w:rPr>
        <w:t xml:space="preserve">, </w:t>
      </w:r>
      <w:r w:rsidRPr="00880C6B">
        <w:rPr>
          <w:rFonts w:ascii="Calibri" w:hAnsi="Calibri" w:cs="Calibri"/>
          <w:bCs/>
          <w:szCs w:val="24"/>
        </w:rPr>
        <w:t>whe</w:t>
      </w:r>
      <w:r w:rsidR="00F21B03" w:rsidRPr="00880C6B">
        <w:rPr>
          <w:rFonts w:ascii="Calibri" w:hAnsi="Calibri" w:cs="Calibri"/>
          <w:bCs/>
          <w:szCs w:val="24"/>
        </w:rPr>
        <w:t xml:space="preserve">n safety has been </w:t>
      </w:r>
      <w:r w:rsidR="00F21B03" w:rsidRPr="00880C6B">
        <w:rPr>
          <w:rFonts w:ascii="Calibri" w:hAnsi="Calibri" w:cs="Calibri"/>
          <w:bCs/>
          <w:szCs w:val="24"/>
        </w:rPr>
        <w:lastRenderedPageBreak/>
        <w:t xml:space="preserve">enhanced, where </w:t>
      </w:r>
      <w:r w:rsidRPr="00880C6B">
        <w:rPr>
          <w:rFonts w:ascii="Calibri" w:hAnsi="Calibri" w:cs="Calibri"/>
          <w:bCs/>
          <w:szCs w:val="24"/>
        </w:rPr>
        <w:t>a more detailed risk assessment can be conducted by the Principal and others</w:t>
      </w:r>
      <w:r w:rsidR="001D3C25" w:rsidRPr="00880C6B">
        <w:rPr>
          <w:rFonts w:ascii="Calibri" w:hAnsi="Calibri" w:cs="Calibri"/>
          <w:bCs/>
          <w:szCs w:val="24"/>
        </w:rPr>
        <w:t>,</w:t>
      </w:r>
      <w:r w:rsidRPr="00880C6B">
        <w:rPr>
          <w:rFonts w:ascii="Calibri" w:hAnsi="Calibri" w:cs="Calibri"/>
          <w:bCs/>
          <w:szCs w:val="24"/>
        </w:rPr>
        <w:t xml:space="preserve"> </w:t>
      </w:r>
      <w:r w:rsidR="00BC238D" w:rsidRPr="00880C6B">
        <w:rPr>
          <w:rFonts w:ascii="Calibri" w:hAnsi="Calibri" w:cs="Calibri"/>
          <w:bCs/>
          <w:szCs w:val="24"/>
        </w:rPr>
        <w:t xml:space="preserve">including the emergency services, </w:t>
      </w:r>
      <w:r w:rsidRPr="00880C6B">
        <w:rPr>
          <w:rFonts w:ascii="Calibri" w:hAnsi="Calibri" w:cs="Calibri"/>
          <w:bCs/>
          <w:szCs w:val="24"/>
        </w:rPr>
        <w:t xml:space="preserve">as better information emerges. </w:t>
      </w:r>
    </w:p>
    <w:p w:rsidR="004C162D" w:rsidRPr="00880C6B" w:rsidRDefault="004C162D" w:rsidP="008F2339">
      <w:pPr>
        <w:pStyle w:val="ListParagraph"/>
        <w:spacing w:before="120" w:after="120" w:line="276" w:lineRule="auto"/>
        <w:ind w:left="0" w:right="29"/>
        <w:jc w:val="both"/>
        <w:rPr>
          <w:rFonts w:ascii="Calibri" w:hAnsi="Calibri" w:cs="Calibri"/>
          <w:b/>
          <w:bCs/>
          <w:szCs w:val="24"/>
        </w:rPr>
      </w:pPr>
      <w:r w:rsidRPr="00880C6B">
        <w:rPr>
          <w:rFonts w:ascii="Calibri" w:hAnsi="Calibri" w:cs="Calibri"/>
          <w:b/>
          <w:bCs/>
          <w:szCs w:val="24"/>
        </w:rPr>
        <w:t>E</w:t>
      </w:r>
      <w:r w:rsidR="00C05E1A">
        <w:rPr>
          <w:rFonts w:ascii="Calibri" w:hAnsi="Calibri" w:cs="Calibri"/>
          <w:b/>
          <w:bCs/>
          <w:szCs w:val="24"/>
        </w:rPr>
        <w:t>ngaging with Emergency Services</w:t>
      </w:r>
    </w:p>
    <w:p w:rsidR="00942872" w:rsidRPr="00880C6B" w:rsidRDefault="00504543" w:rsidP="00C05E1A">
      <w:pPr>
        <w:spacing w:after="120" w:line="276" w:lineRule="auto"/>
        <w:jc w:val="both"/>
        <w:rPr>
          <w:rFonts w:ascii="Calibri" w:hAnsi="Calibri" w:cs="Calibri"/>
          <w:szCs w:val="24"/>
        </w:rPr>
      </w:pPr>
      <w:r w:rsidRPr="00880C6B">
        <w:rPr>
          <w:rFonts w:ascii="Calibri" w:hAnsi="Calibri" w:cs="Calibri"/>
          <w:szCs w:val="24"/>
        </w:rPr>
        <w:t>It is important to understand the role of the police</w:t>
      </w:r>
      <w:r w:rsidR="00BC0DAC" w:rsidRPr="00880C6B">
        <w:rPr>
          <w:rFonts w:ascii="Calibri" w:hAnsi="Calibri" w:cs="Calibri"/>
          <w:szCs w:val="24"/>
        </w:rPr>
        <w:t xml:space="preserve">, </w:t>
      </w:r>
      <w:r w:rsidRPr="00880C6B">
        <w:rPr>
          <w:rFonts w:ascii="Calibri" w:hAnsi="Calibri" w:cs="Calibri"/>
          <w:szCs w:val="24"/>
        </w:rPr>
        <w:t xml:space="preserve">other emergency services or legislative bodies who respond to a call for </w:t>
      </w:r>
      <w:r w:rsidR="001D0B52">
        <w:rPr>
          <w:rFonts w:ascii="Calibri" w:hAnsi="Calibri" w:cs="Calibri"/>
          <w:szCs w:val="24"/>
        </w:rPr>
        <w:t>assistance</w:t>
      </w:r>
      <w:r w:rsidRPr="00880C6B">
        <w:rPr>
          <w:rFonts w:ascii="Calibri" w:hAnsi="Calibri" w:cs="Calibri"/>
          <w:szCs w:val="24"/>
        </w:rPr>
        <w:t xml:space="preserve"> from a school and the key legislation </w:t>
      </w:r>
      <w:r w:rsidR="00BC0DAC" w:rsidRPr="00880C6B">
        <w:rPr>
          <w:rFonts w:ascii="Calibri" w:hAnsi="Calibri" w:cs="Calibri"/>
          <w:szCs w:val="24"/>
        </w:rPr>
        <w:t xml:space="preserve">or policy </w:t>
      </w:r>
      <w:r w:rsidRPr="00880C6B">
        <w:rPr>
          <w:rFonts w:ascii="Calibri" w:hAnsi="Calibri" w:cs="Calibri"/>
          <w:szCs w:val="24"/>
        </w:rPr>
        <w:t>that may be enacted in a disaster or emergency scenario</w:t>
      </w:r>
      <w:r w:rsidR="00BC0DAC" w:rsidRPr="00880C6B">
        <w:rPr>
          <w:rFonts w:ascii="Calibri" w:hAnsi="Calibri" w:cs="Calibri"/>
          <w:szCs w:val="24"/>
        </w:rPr>
        <w:t xml:space="preserve">. </w:t>
      </w:r>
      <w:r w:rsidR="00AE1D70" w:rsidRPr="00880C6B">
        <w:rPr>
          <w:rFonts w:ascii="Calibri" w:hAnsi="Calibri" w:cs="Calibri"/>
          <w:szCs w:val="24"/>
        </w:rPr>
        <w:t xml:space="preserve"> </w:t>
      </w:r>
      <w:r w:rsidR="00BC0DAC" w:rsidRPr="00880C6B">
        <w:rPr>
          <w:rFonts w:ascii="Calibri" w:hAnsi="Calibri" w:cs="Calibri"/>
          <w:szCs w:val="24"/>
        </w:rPr>
        <w:t>For example</w:t>
      </w:r>
      <w:r w:rsidR="00C05E1A">
        <w:rPr>
          <w:rFonts w:ascii="Calibri" w:hAnsi="Calibri" w:cs="Calibri"/>
          <w:szCs w:val="24"/>
        </w:rPr>
        <w:t>,</w:t>
      </w:r>
      <w:r w:rsidR="00BC0DAC" w:rsidRPr="00880C6B">
        <w:rPr>
          <w:rFonts w:ascii="Calibri" w:hAnsi="Calibri" w:cs="Calibri"/>
          <w:szCs w:val="24"/>
        </w:rPr>
        <w:t xml:space="preserve"> in a </w:t>
      </w:r>
      <w:r w:rsidR="00AE1D70" w:rsidRPr="00880C6B">
        <w:rPr>
          <w:rFonts w:ascii="Calibri" w:hAnsi="Calibri" w:cs="Calibri"/>
          <w:szCs w:val="24"/>
        </w:rPr>
        <w:t xml:space="preserve">Lockdown which has </w:t>
      </w:r>
      <w:r w:rsidR="0006079B" w:rsidRPr="00880C6B">
        <w:rPr>
          <w:rFonts w:ascii="Calibri" w:hAnsi="Calibri" w:cs="Calibri"/>
          <w:szCs w:val="24"/>
        </w:rPr>
        <w:t>emanat</w:t>
      </w:r>
      <w:r w:rsidR="00B47923" w:rsidRPr="00880C6B">
        <w:rPr>
          <w:rFonts w:ascii="Calibri" w:hAnsi="Calibri" w:cs="Calibri"/>
          <w:szCs w:val="24"/>
        </w:rPr>
        <w:t>ed</w:t>
      </w:r>
      <w:r w:rsidR="0006079B" w:rsidRPr="00880C6B">
        <w:rPr>
          <w:rFonts w:ascii="Calibri" w:hAnsi="Calibri" w:cs="Calibri"/>
          <w:szCs w:val="24"/>
        </w:rPr>
        <w:t xml:space="preserve"> from an armed attack, the police may not initially </w:t>
      </w:r>
      <w:r w:rsidR="00AE1D70" w:rsidRPr="00880C6B">
        <w:rPr>
          <w:rFonts w:ascii="Calibri" w:hAnsi="Calibri" w:cs="Calibri"/>
          <w:szCs w:val="24"/>
        </w:rPr>
        <w:t>en</w:t>
      </w:r>
      <w:r w:rsidR="0006079B" w:rsidRPr="00880C6B">
        <w:rPr>
          <w:rFonts w:ascii="Calibri" w:hAnsi="Calibri" w:cs="Calibri"/>
          <w:szCs w:val="24"/>
        </w:rPr>
        <w:t>g</w:t>
      </w:r>
      <w:r w:rsidR="00AE1D70" w:rsidRPr="00880C6B">
        <w:rPr>
          <w:rFonts w:ascii="Calibri" w:hAnsi="Calibri" w:cs="Calibri"/>
          <w:szCs w:val="24"/>
        </w:rPr>
        <w:t>ag</w:t>
      </w:r>
      <w:r w:rsidR="0006079B" w:rsidRPr="00880C6B">
        <w:rPr>
          <w:rFonts w:ascii="Calibri" w:hAnsi="Calibri" w:cs="Calibri"/>
          <w:szCs w:val="24"/>
        </w:rPr>
        <w:t xml:space="preserve">e with the </w:t>
      </w:r>
      <w:r w:rsidR="00B47923" w:rsidRPr="00880C6B">
        <w:rPr>
          <w:rFonts w:ascii="Calibri" w:hAnsi="Calibri" w:cs="Calibri"/>
          <w:szCs w:val="24"/>
        </w:rPr>
        <w:t>s</w:t>
      </w:r>
      <w:r w:rsidR="00C05E1A">
        <w:rPr>
          <w:rFonts w:ascii="Calibri" w:hAnsi="Calibri" w:cs="Calibri"/>
          <w:szCs w:val="24"/>
        </w:rPr>
        <w:t>chool staff on-</w:t>
      </w:r>
      <w:r w:rsidR="0006079B" w:rsidRPr="00880C6B">
        <w:rPr>
          <w:rFonts w:ascii="Calibri" w:hAnsi="Calibri" w:cs="Calibri"/>
          <w:szCs w:val="24"/>
        </w:rPr>
        <w:t>site</w:t>
      </w:r>
      <w:r w:rsidR="00C05E1A">
        <w:rPr>
          <w:rFonts w:ascii="Calibri" w:hAnsi="Calibri" w:cs="Calibri"/>
          <w:szCs w:val="24"/>
        </w:rPr>
        <w:t>,</w:t>
      </w:r>
      <w:r w:rsidR="0006079B" w:rsidRPr="00880C6B">
        <w:rPr>
          <w:rFonts w:ascii="Calibri" w:hAnsi="Calibri" w:cs="Calibri"/>
          <w:szCs w:val="24"/>
        </w:rPr>
        <w:t xml:space="preserve"> but rather move tactically to locate and </w:t>
      </w:r>
      <w:r w:rsidR="008E02AC">
        <w:rPr>
          <w:rFonts w:ascii="Calibri" w:hAnsi="Calibri" w:cs="Calibri"/>
          <w:szCs w:val="24"/>
        </w:rPr>
        <w:t>mitigate</w:t>
      </w:r>
      <w:r w:rsidR="0006079B" w:rsidRPr="00880C6B">
        <w:rPr>
          <w:rFonts w:ascii="Calibri" w:hAnsi="Calibri" w:cs="Calibri"/>
          <w:szCs w:val="24"/>
        </w:rPr>
        <w:t xml:space="preserve"> the threat. </w:t>
      </w:r>
      <w:r w:rsidR="00081610" w:rsidRPr="00880C6B">
        <w:rPr>
          <w:rFonts w:ascii="Calibri" w:hAnsi="Calibri" w:cs="Calibri"/>
          <w:szCs w:val="24"/>
        </w:rPr>
        <w:t>I</w:t>
      </w:r>
      <w:r w:rsidR="00AE1D70" w:rsidRPr="00880C6B">
        <w:rPr>
          <w:rFonts w:ascii="Calibri" w:hAnsi="Calibri" w:cs="Calibri"/>
          <w:szCs w:val="24"/>
        </w:rPr>
        <w:t xml:space="preserve">t </w:t>
      </w:r>
      <w:r w:rsidR="00BC0DAC" w:rsidRPr="00880C6B">
        <w:rPr>
          <w:rFonts w:ascii="Calibri" w:hAnsi="Calibri" w:cs="Calibri"/>
          <w:szCs w:val="24"/>
        </w:rPr>
        <w:t>will</w:t>
      </w:r>
      <w:r w:rsidR="00AE1D70" w:rsidRPr="00880C6B">
        <w:rPr>
          <w:rFonts w:ascii="Calibri" w:hAnsi="Calibri" w:cs="Calibri"/>
          <w:szCs w:val="24"/>
        </w:rPr>
        <w:t xml:space="preserve"> also follow that the police</w:t>
      </w:r>
      <w:r w:rsidR="00081610" w:rsidRPr="00880C6B">
        <w:rPr>
          <w:rFonts w:ascii="Calibri" w:hAnsi="Calibri" w:cs="Calibri"/>
          <w:szCs w:val="24"/>
        </w:rPr>
        <w:t>,</w:t>
      </w:r>
      <w:r w:rsidR="00AE1D70" w:rsidRPr="00880C6B">
        <w:rPr>
          <w:rFonts w:ascii="Calibri" w:hAnsi="Calibri" w:cs="Calibri"/>
          <w:szCs w:val="24"/>
        </w:rPr>
        <w:t xml:space="preserve"> in the first instance</w:t>
      </w:r>
      <w:r w:rsidR="00081610" w:rsidRPr="00880C6B">
        <w:rPr>
          <w:rFonts w:ascii="Calibri" w:hAnsi="Calibri" w:cs="Calibri"/>
          <w:szCs w:val="24"/>
        </w:rPr>
        <w:t>,</w:t>
      </w:r>
      <w:r w:rsidR="00AE1D70" w:rsidRPr="00880C6B">
        <w:rPr>
          <w:rFonts w:ascii="Calibri" w:hAnsi="Calibri" w:cs="Calibri"/>
          <w:szCs w:val="24"/>
        </w:rPr>
        <w:t xml:space="preserve"> may disregard persons who are injured and require medical attention. Their primary role is to firstly stop the threat from causing further injury or death.</w:t>
      </w:r>
    </w:p>
    <w:p w:rsidR="00AE1D70" w:rsidRPr="00880C6B" w:rsidRDefault="00AE1D70" w:rsidP="00C05E1A">
      <w:pPr>
        <w:spacing w:after="120" w:line="276" w:lineRule="auto"/>
        <w:jc w:val="both"/>
        <w:rPr>
          <w:rFonts w:ascii="Calibri" w:hAnsi="Calibri" w:cs="Calibri"/>
          <w:szCs w:val="24"/>
        </w:rPr>
      </w:pPr>
      <w:r w:rsidRPr="00880C6B">
        <w:rPr>
          <w:rFonts w:ascii="Calibri" w:hAnsi="Calibri" w:cs="Calibri"/>
          <w:szCs w:val="24"/>
        </w:rPr>
        <w:t>When the threat has been contained, managed or eliminated the</w:t>
      </w:r>
      <w:r w:rsidR="00DF6FCC" w:rsidRPr="00880C6B">
        <w:rPr>
          <w:rFonts w:ascii="Calibri" w:hAnsi="Calibri" w:cs="Calibri"/>
          <w:szCs w:val="24"/>
        </w:rPr>
        <w:t xml:space="preserve"> police</w:t>
      </w:r>
      <w:r w:rsidRPr="00880C6B">
        <w:rPr>
          <w:rFonts w:ascii="Calibri" w:hAnsi="Calibri" w:cs="Calibri"/>
          <w:szCs w:val="24"/>
        </w:rPr>
        <w:t xml:space="preserve"> will then be able to turn their attention to provid</w:t>
      </w:r>
      <w:r w:rsidR="00DF6FCC" w:rsidRPr="00880C6B">
        <w:rPr>
          <w:rFonts w:ascii="Calibri" w:hAnsi="Calibri" w:cs="Calibri"/>
          <w:szCs w:val="24"/>
        </w:rPr>
        <w:t>ing</w:t>
      </w:r>
      <w:r w:rsidRPr="00880C6B">
        <w:rPr>
          <w:rFonts w:ascii="Calibri" w:hAnsi="Calibri" w:cs="Calibri"/>
          <w:szCs w:val="24"/>
        </w:rPr>
        <w:t xml:space="preserve"> aid and comfort.</w:t>
      </w:r>
    </w:p>
    <w:p w:rsidR="00504543" w:rsidRPr="00880C6B" w:rsidRDefault="00504543" w:rsidP="00C05E1A">
      <w:pPr>
        <w:spacing w:after="120" w:line="276" w:lineRule="auto"/>
        <w:jc w:val="both"/>
        <w:rPr>
          <w:rFonts w:ascii="Calibri" w:hAnsi="Calibri" w:cs="Calibri"/>
          <w:szCs w:val="24"/>
        </w:rPr>
      </w:pPr>
      <w:r w:rsidRPr="00880C6B">
        <w:rPr>
          <w:rFonts w:ascii="Calibri" w:hAnsi="Calibri" w:cs="Calibri"/>
          <w:szCs w:val="24"/>
        </w:rPr>
        <w:t>When the emergency services respond they only take command of their incident response and the Team Leader or Supervisor commands their staff to ach</w:t>
      </w:r>
      <w:r w:rsidR="00C05E1A">
        <w:rPr>
          <w:rFonts w:ascii="Calibri" w:hAnsi="Calibri" w:cs="Calibri"/>
          <w:szCs w:val="24"/>
        </w:rPr>
        <w:t>ieve their objectives. They do no</w:t>
      </w:r>
      <w:r w:rsidRPr="00880C6B">
        <w:rPr>
          <w:rFonts w:ascii="Calibri" w:hAnsi="Calibri" w:cs="Calibri"/>
          <w:szCs w:val="24"/>
        </w:rPr>
        <w:t xml:space="preserve">t assume any command of the School, the Principal or the Staff. </w:t>
      </w:r>
      <w:r w:rsidR="00AE1D70" w:rsidRPr="00880C6B">
        <w:rPr>
          <w:rFonts w:ascii="Calibri" w:hAnsi="Calibri" w:cs="Calibri"/>
          <w:szCs w:val="24"/>
        </w:rPr>
        <w:t>But t</w:t>
      </w:r>
      <w:r w:rsidRPr="00880C6B">
        <w:rPr>
          <w:rFonts w:ascii="Calibri" w:hAnsi="Calibri" w:cs="Calibri"/>
          <w:szCs w:val="24"/>
        </w:rPr>
        <w:t xml:space="preserve">hey provide advice as to what needs to be done by, or within the school, or they give directions for certain things to happen. </w:t>
      </w:r>
    </w:p>
    <w:p w:rsidR="00AE1D70" w:rsidRPr="00880C6B" w:rsidRDefault="00504543" w:rsidP="00C05E1A">
      <w:pPr>
        <w:spacing w:after="120" w:line="276" w:lineRule="auto"/>
        <w:jc w:val="both"/>
        <w:rPr>
          <w:rFonts w:ascii="Calibri" w:hAnsi="Calibri" w:cs="Calibri"/>
          <w:szCs w:val="24"/>
        </w:rPr>
      </w:pPr>
      <w:r w:rsidRPr="00880C6B">
        <w:rPr>
          <w:rFonts w:ascii="Calibri" w:hAnsi="Calibri" w:cs="Calibri"/>
          <w:szCs w:val="24"/>
        </w:rPr>
        <w:t>It is important to understand the difference between</w:t>
      </w:r>
      <w:r w:rsidR="00AE1D70" w:rsidRPr="00880C6B">
        <w:rPr>
          <w:rFonts w:ascii="Calibri" w:hAnsi="Calibri" w:cs="Calibri"/>
          <w:szCs w:val="24"/>
        </w:rPr>
        <w:t xml:space="preserve"> being</w:t>
      </w:r>
      <w:r w:rsidRPr="00880C6B">
        <w:rPr>
          <w:rFonts w:ascii="Calibri" w:hAnsi="Calibri" w:cs="Calibri"/>
          <w:szCs w:val="24"/>
        </w:rPr>
        <w:t xml:space="preserve"> </w:t>
      </w:r>
      <w:r w:rsidRPr="00880C6B">
        <w:rPr>
          <w:rFonts w:ascii="Calibri" w:hAnsi="Calibri" w:cs="Calibri"/>
          <w:szCs w:val="24"/>
          <w:u w:val="single"/>
        </w:rPr>
        <w:t>provid</w:t>
      </w:r>
      <w:r w:rsidR="00AE1D70" w:rsidRPr="00880C6B">
        <w:rPr>
          <w:rFonts w:ascii="Calibri" w:hAnsi="Calibri" w:cs="Calibri"/>
          <w:szCs w:val="24"/>
          <w:u w:val="single"/>
        </w:rPr>
        <w:t>ed</w:t>
      </w:r>
      <w:r w:rsidRPr="00880C6B">
        <w:rPr>
          <w:rFonts w:ascii="Calibri" w:hAnsi="Calibri" w:cs="Calibri"/>
          <w:szCs w:val="24"/>
          <w:u w:val="single"/>
        </w:rPr>
        <w:t xml:space="preserve"> advice</w:t>
      </w:r>
      <w:r w:rsidRPr="00880C6B">
        <w:rPr>
          <w:rFonts w:ascii="Calibri" w:hAnsi="Calibri" w:cs="Calibri"/>
          <w:szCs w:val="24"/>
        </w:rPr>
        <w:t xml:space="preserve"> and being </w:t>
      </w:r>
      <w:r w:rsidRPr="00880C6B">
        <w:rPr>
          <w:rFonts w:ascii="Calibri" w:hAnsi="Calibri" w:cs="Calibri"/>
          <w:szCs w:val="24"/>
          <w:u w:val="single"/>
        </w:rPr>
        <w:t>given directions</w:t>
      </w:r>
      <w:r w:rsidRPr="00880C6B">
        <w:rPr>
          <w:rFonts w:ascii="Calibri" w:hAnsi="Calibri" w:cs="Calibri"/>
          <w:szCs w:val="24"/>
        </w:rPr>
        <w:t xml:space="preserve">. Advice usually comes from an officer assessing an incident and using experience to provide information about what he/she recommends should be done. Directions are given when officers assessing the gravity of the situation decide to enact legislation and utilise the accompanying powers. From this they may give directions as to what is to occur and use powers to physically impose activities to achieve a solution. </w:t>
      </w:r>
      <w:r w:rsidR="008B16D3">
        <w:rPr>
          <w:rFonts w:ascii="Calibri" w:hAnsi="Calibri" w:cs="Calibri"/>
          <w:szCs w:val="24"/>
        </w:rPr>
        <w:t>If in any doubt the question should be asked for clarity, “Is this advice or a direction?”</w:t>
      </w:r>
    </w:p>
    <w:p w:rsidR="00AE1D70" w:rsidRPr="00880C6B" w:rsidRDefault="00504543" w:rsidP="00C05E1A">
      <w:pPr>
        <w:spacing w:after="120" w:line="276" w:lineRule="auto"/>
        <w:jc w:val="both"/>
        <w:rPr>
          <w:rFonts w:ascii="Calibri" w:hAnsi="Calibri" w:cs="Calibri"/>
          <w:b/>
          <w:i/>
          <w:szCs w:val="24"/>
        </w:rPr>
      </w:pPr>
      <w:r w:rsidRPr="00880C6B">
        <w:rPr>
          <w:rFonts w:ascii="Calibri" w:hAnsi="Calibri" w:cs="Calibri"/>
          <w:szCs w:val="24"/>
        </w:rPr>
        <w:t>In short</w:t>
      </w:r>
      <w:r w:rsidR="00BC0DAC" w:rsidRPr="00880C6B">
        <w:rPr>
          <w:rFonts w:ascii="Calibri" w:hAnsi="Calibri" w:cs="Calibri"/>
          <w:szCs w:val="24"/>
        </w:rPr>
        <w:t>,</w:t>
      </w:r>
      <w:r w:rsidRPr="00880C6B">
        <w:rPr>
          <w:rFonts w:ascii="Calibri" w:hAnsi="Calibri" w:cs="Calibri"/>
          <w:szCs w:val="24"/>
        </w:rPr>
        <w:t xml:space="preserve"> advice may be accepted or rejected</w:t>
      </w:r>
      <w:r w:rsidR="00DF6FCC" w:rsidRPr="00880C6B">
        <w:rPr>
          <w:rFonts w:ascii="Calibri" w:hAnsi="Calibri" w:cs="Calibri"/>
          <w:szCs w:val="24"/>
        </w:rPr>
        <w:t>,</w:t>
      </w:r>
      <w:r w:rsidRPr="00880C6B">
        <w:rPr>
          <w:rFonts w:ascii="Calibri" w:hAnsi="Calibri" w:cs="Calibri"/>
          <w:szCs w:val="24"/>
        </w:rPr>
        <w:t xml:space="preserve"> but directions must be complied with. Normally the relationship with the police is very collegial, but an occasion may occur when a Principal does not concur with the advice received by the Police or other emergency service or is not prepared to comply with such advice due to a range of reasons, such as the assessed impact on the safety of the staff or students. </w:t>
      </w:r>
      <w:r w:rsidR="00AE1D70" w:rsidRPr="00880C6B">
        <w:rPr>
          <w:rFonts w:ascii="Calibri" w:hAnsi="Calibri" w:cs="Calibri"/>
          <w:i/>
          <w:szCs w:val="24"/>
        </w:rPr>
        <w:t>See Section 1.7 of the DET Disaster and Emergency Management Arrangements</w:t>
      </w:r>
      <w:r w:rsidR="00B47923" w:rsidRPr="00880C6B">
        <w:rPr>
          <w:rFonts w:ascii="Calibri" w:hAnsi="Calibri" w:cs="Calibri"/>
          <w:i/>
          <w:szCs w:val="24"/>
        </w:rPr>
        <w:t>.</w:t>
      </w:r>
      <w:r w:rsidR="00AE1D70" w:rsidRPr="00880C6B">
        <w:rPr>
          <w:rFonts w:ascii="Calibri" w:hAnsi="Calibri" w:cs="Calibri"/>
          <w:b/>
          <w:i/>
          <w:szCs w:val="24"/>
        </w:rPr>
        <w:t xml:space="preserve"> </w:t>
      </w:r>
    </w:p>
    <w:p w:rsidR="00504543" w:rsidRPr="00880C6B" w:rsidRDefault="00AE1D70" w:rsidP="00C05E1A">
      <w:pPr>
        <w:spacing w:after="120" w:line="276" w:lineRule="auto"/>
        <w:jc w:val="both"/>
        <w:rPr>
          <w:rFonts w:ascii="Calibri" w:hAnsi="Calibri" w:cs="Calibri"/>
          <w:szCs w:val="24"/>
        </w:rPr>
      </w:pPr>
      <w:r w:rsidRPr="00880C6B">
        <w:rPr>
          <w:rFonts w:ascii="Calibri" w:hAnsi="Calibri" w:cs="Calibri"/>
          <w:szCs w:val="24"/>
        </w:rPr>
        <w:t xml:space="preserve">On most other occasions Police will immediately </w:t>
      </w:r>
      <w:r w:rsidR="00942872" w:rsidRPr="00880C6B">
        <w:rPr>
          <w:rFonts w:ascii="Calibri" w:hAnsi="Calibri" w:cs="Calibri"/>
          <w:szCs w:val="24"/>
        </w:rPr>
        <w:t>engage</w:t>
      </w:r>
      <w:r w:rsidRPr="00880C6B">
        <w:rPr>
          <w:rFonts w:ascii="Calibri" w:hAnsi="Calibri" w:cs="Calibri"/>
          <w:szCs w:val="24"/>
        </w:rPr>
        <w:t xml:space="preserve"> with the </w:t>
      </w:r>
      <w:r w:rsidR="00942872" w:rsidRPr="00880C6B">
        <w:rPr>
          <w:rFonts w:ascii="Calibri" w:hAnsi="Calibri" w:cs="Calibri"/>
          <w:szCs w:val="24"/>
        </w:rPr>
        <w:t>P</w:t>
      </w:r>
      <w:r w:rsidRPr="00880C6B">
        <w:rPr>
          <w:rFonts w:ascii="Calibri" w:hAnsi="Calibri" w:cs="Calibri"/>
          <w:szCs w:val="24"/>
        </w:rPr>
        <w:t>rincipal and staff and work collaboratively to resolve the iss</w:t>
      </w:r>
      <w:r w:rsidR="00942872" w:rsidRPr="00880C6B">
        <w:rPr>
          <w:rFonts w:ascii="Calibri" w:hAnsi="Calibri" w:cs="Calibri"/>
          <w:szCs w:val="24"/>
        </w:rPr>
        <w:t>u</w:t>
      </w:r>
      <w:r w:rsidRPr="00880C6B">
        <w:rPr>
          <w:rFonts w:ascii="Calibri" w:hAnsi="Calibri" w:cs="Calibri"/>
          <w:szCs w:val="24"/>
        </w:rPr>
        <w:t>e.</w:t>
      </w:r>
    </w:p>
    <w:p w:rsidR="00081610" w:rsidRPr="00880C6B" w:rsidRDefault="00081610" w:rsidP="00C05E1A">
      <w:pPr>
        <w:spacing w:before="120" w:after="120" w:line="276" w:lineRule="auto"/>
        <w:jc w:val="both"/>
        <w:rPr>
          <w:rFonts w:ascii="Calibri" w:hAnsi="Calibri" w:cs="Calibri"/>
          <w:b/>
          <w:bCs/>
          <w:szCs w:val="24"/>
        </w:rPr>
      </w:pPr>
      <w:r w:rsidRPr="00880C6B">
        <w:rPr>
          <w:rFonts w:ascii="Calibri" w:hAnsi="Calibri" w:cs="Calibri"/>
          <w:b/>
          <w:bCs/>
          <w:szCs w:val="24"/>
        </w:rPr>
        <w:t>Developing Lockdown procedures</w:t>
      </w:r>
    </w:p>
    <w:p w:rsidR="00081610" w:rsidRPr="00880C6B" w:rsidRDefault="00081610" w:rsidP="00C05E1A">
      <w:pPr>
        <w:spacing w:after="120" w:line="276" w:lineRule="auto"/>
        <w:jc w:val="both"/>
        <w:rPr>
          <w:rFonts w:ascii="Calibri" w:hAnsi="Calibri" w:cs="Calibri"/>
          <w:szCs w:val="24"/>
        </w:rPr>
      </w:pPr>
      <w:r w:rsidRPr="00880C6B">
        <w:rPr>
          <w:rFonts w:ascii="Calibri" w:hAnsi="Calibri" w:cs="Calibri"/>
          <w:szCs w:val="24"/>
        </w:rPr>
        <w:t xml:space="preserve">A generic Lockdown </w:t>
      </w:r>
      <w:r w:rsidR="00FD4750">
        <w:rPr>
          <w:rFonts w:ascii="Calibri" w:hAnsi="Calibri" w:cs="Calibri"/>
          <w:szCs w:val="24"/>
        </w:rPr>
        <w:t>Process</w:t>
      </w:r>
      <w:r w:rsidRPr="00880C6B">
        <w:rPr>
          <w:rFonts w:ascii="Calibri" w:hAnsi="Calibri" w:cs="Calibri"/>
          <w:szCs w:val="24"/>
        </w:rPr>
        <w:t xml:space="preserve"> is attached a</w:t>
      </w:r>
      <w:r w:rsidR="00C05E1A">
        <w:rPr>
          <w:rFonts w:ascii="Calibri" w:hAnsi="Calibri" w:cs="Calibri"/>
          <w:szCs w:val="24"/>
        </w:rPr>
        <w:t>t</w:t>
      </w:r>
      <w:r w:rsidRPr="00880C6B">
        <w:rPr>
          <w:rFonts w:ascii="Calibri" w:hAnsi="Calibri" w:cs="Calibri"/>
          <w:szCs w:val="24"/>
        </w:rPr>
        <w:t xml:space="preserve"> Appendix 1. This template is to be used for the School Lockdown Strategy. It may be amended to suit specific schools. Some issues which have to be addressed locally would be:</w:t>
      </w:r>
    </w:p>
    <w:p w:rsidR="00C05E1A" w:rsidRDefault="00C05E1A">
      <w:pPr>
        <w:rPr>
          <w:rFonts w:ascii="Calibri" w:hAnsi="Calibri" w:cs="Calibri"/>
          <w:szCs w:val="24"/>
        </w:rPr>
      </w:pPr>
      <w:r>
        <w:rPr>
          <w:rFonts w:ascii="Calibri" w:hAnsi="Calibri" w:cs="Calibri"/>
          <w:szCs w:val="24"/>
        </w:rPr>
        <w:br w:type="page"/>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Identify delegated persons who can instigate the School Lockdown;</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Roles and responsibilities of Admin Staff;</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 xml:space="preserve">Are there nearby partners to advise, e.g. OHSC, </w:t>
      </w:r>
      <w:r w:rsidR="00B47923" w:rsidRPr="00880C6B">
        <w:rPr>
          <w:rFonts w:ascii="Calibri" w:hAnsi="Calibri" w:cs="Calibri"/>
          <w:szCs w:val="24"/>
        </w:rPr>
        <w:t xml:space="preserve">ECCE or </w:t>
      </w:r>
      <w:r w:rsidRPr="00880C6B">
        <w:rPr>
          <w:rFonts w:ascii="Calibri" w:hAnsi="Calibri" w:cs="Calibri"/>
          <w:szCs w:val="24"/>
        </w:rPr>
        <w:t>other businesses;</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Are phones to be diverted</w:t>
      </w:r>
      <w:r w:rsidR="008B16D3">
        <w:rPr>
          <w:rFonts w:ascii="Calibri" w:hAnsi="Calibri" w:cs="Calibri"/>
          <w:szCs w:val="24"/>
        </w:rPr>
        <w:t>, how and by whom</w:t>
      </w:r>
      <w:r w:rsidRPr="00880C6B">
        <w:rPr>
          <w:rFonts w:ascii="Calibri" w:hAnsi="Calibri" w:cs="Calibri"/>
          <w:szCs w:val="24"/>
        </w:rPr>
        <w:t>;</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Can all doors be secured;</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 xml:space="preserve">Lines of communication from Admin to classrooms and other buildings are identified along with the communication devices in the room including school phones, mobile phones and computers with internet access. The school may wish to develop a policy limiting the use of </w:t>
      </w:r>
      <w:r w:rsidR="00C05E1A">
        <w:rPr>
          <w:rFonts w:ascii="Calibri" w:hAnsi="Calibri" w:cs="Calibri"/>
          <w:szCs w:val="24"/>
        </w:rPr>
        <w:t>these devices during a lockdown;</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Method of roll checking and accounting for all staff and students;</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Prepare school maps to be av</w:t>
      </w:r>
      <w:r w:rsidR="00C05E1A">
        <w:rPr>
          <w:rFonts w:ascii="Calibri" w:hAnsi="Calibri" w:cs="Calibri"/>
          <w:szCs w:val="24"/>
        </w:rPr>
        <w:t>ailable for Emergency Services;</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 xml:space="preserve">Consider </w:t>
      </w:r>
      <w:r w:rsidR="008B16D3">
        <w:rPr>
          <w:rFonts w:ascii="Calibri" w:hAnsi="Calibri" w:cs="Calibri"/>
          <w:szCs w:val="24"/>
        </w:rPr>
        <w:t>the signals to be used</w:t>
      </w:r>
      <w:r w:rsidRPr="00880C6B">
        <w:rPr>
          <w:rFonts w:ascii="Calibri" w:hAnsi="Calibri" w:cs="Calibri"/>
          <w:szCs w:val="24"/>
        </w:rPr>
        <w:t>. Timed automatic school bells should be turned off for the duration of th</w:t>
      </w:r>
      <w:r w:rsidR="00C05E1A">
        <w:rPr>
          <w:rFonts w:ascii="Calibri" w:hAnsi="Calibri" w:cs="Calibri"/>
          <w:szCs w:val="24"/>
        </w:rPr>
        <w:t>e lockdown if this is feasible;</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 xml:space="preserve">Develop an </w:t>
      </w:r>
      <w:r w:rsidRPr="00880C6B">
        <w:rPr>
          <w:rFonts w:ascii="Calibri" w:hAnsi="Calibri" w:cs="Calibri"/>
          <w:b/>
          <w:szCs w:val="24"/>
          <w:u w:val="single"/>
        </w:rPr>
        <w:t>all clear</w:t>
      </w:r>
      <w:r w:rsidRPr="00880C6B">
        <w:rPr>
          <w:rFonts w:ascii="Calibri" w:hAnsi="Calibri" w:cs="Calibri"/>
          <w:szCs w:val="24"/>
        </w:rPr>
        <w:t xml:space="preserve"> signal and ensure everyone knows it signals the end o</w:t>
      </w:r>
      <w:r w:rsidR="00C05E1A">
        <w:rPr>
          <w:rFonts w:ascii="Calibri" w:hAnsi="Calibri" w:cs="Calibri"/>
          <w:szCs w:val="24"/>
        </w:rPr>
        <w:t>f the Lockdown (or Evacuation);</w:t>
      </w:r>
    </w:p>
    <w:p w:rsidR="00081610" w:rsidRPr="00880C6B" w:rsidRDefault="00081610" w:rsidP="00081610">
      <w:pPr>
        <w:pStyle w:val="ListParagraph"/>
        <w:numPr>
          <w:ilvl w:val="0"/>
          <w:numId w:val="27"/>
        </w:numPr>
        <w:spacing w:after="240" w:line="276" w:lineRule="auto"/>
        <w:jc w:val="both"/>
        <w:rPr>
          <w:rFonts w:ascii="Calibri" w:hAnsi="Calibri" w:cs="Calibri"/>
          <w:szCs w:val="24"/>
        </w:rPr>
      </w:pPr>
      <w:r w:rsidRPr="00880C6B">
        <w:rPr>
          <w:rFonts w:ascii="Calibri" w:hAnsi="Calibri" w:cs="Calibri"/>
          <w:szCs w:val="24"/>
        </w:rPr>
        <w:t xml:space="preserve">Consider </w:t>
      </w:r>
      <w:r w:rsidR="008B16D3">
        <w:rPr>
          <w:rFonts w:ascii="Calibri" w:hAnsi="Calibri" w:cs="Calibri"/>
          <w:szCs w:val="24"/>
        </w:rPr>
        <w:t xml:space="preserve">amended </w:t>
      </w:r>
      <w:r w:rsidRPr="00880C6B">
        <w:rPr>
          <w:rFonts w:ascii="Calibri" w:hAnsi="Calibri" w:cs="Calibri"/>
          <w:szCs w:val="24"/>
        </w:rPr>
        <w:t>actions if this occurs at beginning or end of school when family and veh</w:t>
      </w:r>
      <w:r w:rsidR="00C05E1A">
        <w:rPr>
          <w:rFonts w:ascii="Calibri" w:hAnsi="Calibri" w:cs="Calibri"/>
          <w:szCs w:val="24"/>
        </w:rPr>
        <w:t>icles are in immediate vicinity;</w:t>
      </w:r>
    </w:p>
    <w:p w:rsidR="00081610" w:rsidRDefault="00081610" w:rsidP="00C05E1A">
      <w:pPr>
        <w:pStyle w:val="ListParagraph"/>
        <w:numPr>
          <w:ilvl w:val="0"/>
          <w:numId w:val="27"/>
        </w:numPr>
        <w:spacing w:after="120" w:line="276" w:lineRule="auto"/>
        <w:jc w:val="both"/>
        <w:rPr>
          <w:rFonts w:ascii="Calibri" w:hAnsi="Calibri" w:cs="Calibri"/>
          <w:szCs w:val="24"/>
        </w:rPr>
      </w:pPr>
      <w:r w:rsidRPr="00880C6B">
        <w:rPr>
          <w:rFonts w:ascii="Calibri" w:hAnsi="Calibri" w:cs="Calibri"/>
          <w:szCs w:val="24"/>
        </w:rPr>
        <w:t>Ensure the lockdown procedure is added to the schools Emergency Response Plan (ERP).</w:t>
      </w:r>
    </w:p>
    <w:p w:rsidR="00082CEC" w:rsidRPr="00082CEC" w:rsidRDefault="00082CEC" w:rsidP="00C05E1A">
      <w:pPr>
        <w:spacing w:after="120" w:line="276" w:lineRule="auto"/>
        <w:jc w:val="both"/>
        <w:rPr>
          <w:rFonts w:ascii="Calibri" w:hAnsi="Calibri" w:cs="Calibri"/>
          <w:szCs w:val="24"/>
        </w:rPr>
      </w:pPr>
      <w:r>
        <w:rPr>
          <w:rFonts w:ascii="Calibri" w:hAnsi="Calibri" w:cs="Calibri"/>
          <w:szCs w:val="24"/>
        </w:rPr>
        <w:t xml:space="preserve">During the development of </w:t>
      </w:r>
      <w:r w:rsidR="00FD4750">
        <w:rPr>
          <w:rFonts w:ascii="Calibri" w:hAnsi="Calibri" w:cs="Calibri"/>
          <w:szCs w:val="24"/>
        </w:rPr>
        <w:t xml:space="preserve">a </w:t>
      </w:r>
      <w:r>
        <w:rPr>
          <w:rFonts w:ascii="Calibri" w:hAnsi="Calibri" w:cs="Calibri"/>
          <w:szCs w:val="24"/>
        </w:rPr>
        <w:t xml:space="preserve">lockdown </w:t>
      </w:r>
      <w:r w:rsidR="00FD4750">
        <w:rPr>
          <w:rFonts w:ascii="Calibri" w:hAnsi="Calibri" w:cs="Calibri"/>
          <w:szCs w:val="24"/>
        </w:rPr>
        <w:t>process</w:t>
      </w:r>
      <w:r>
        <w:rPr>
          <w:rFonts w:ascii="Calibri" w:hAnsi="Calibri" w:cs="Calibri"/>
          <w:szCs w:val="24"/>
        </w:rPr>
        <w:t xml:space="preserve"> it is acknowledged that local decision making and local conditions may impact on the ability of schools to adhere to aspects of the guidance provided.</w:t>
      </w:r>
    </w:p>
    <w:p w:rsidR="00BF138D" w:rsidRDefault="00C05E1A" w:rsidP="00C05E1A">
      <w:pPr>
        <w:spacing w:after="120" w:line="276" w:lineRule="auto"/>
        <w:rPr>
          <w:rFonts w:ascii="Calibri" w:hAnsi="Calibri" w:cs="Calibri"/>
          <w:b/>
          <w:szCs w:val="24"/>
        </w:rPr>
      </w:pPr>
      <w:r>
        <w:rPr>
          <w:rFonts w:ascii="Calibri" w:hAnsi="Calibri" w:cs="Calibri"/>
          <w:b/>
          <w:szCs w:val="24"/>
        </w:rPr>
        <w:t>Delegated person</w:t>
      </w:r>
    </w:p>
    <w:p w:rsidR="00BF138D" w:rsidRDefault="00BF138D" w:rsidP="00C05E1A">
      <w:pPr>
        <w:spacing w:after="120" w:line="276" w:lineRule="auto"/>
        <w:rPr>
          <w:rFonts w:ascii="Calibri" w:hAnsi="Calibri" w:cs="Calibri"/>
          <w:szCs w:val="24"/>
        </w:rPr>
      </w:pPr>
      <w:r w:rsidRPr="00BF138D">
        <w:rPr>
          <w:rFonts w:ascii="Calibri" w:hAnsi="Calibri" w:cs="Calibri"/>
          <w:szCs w:val="24"/>
        </w:rPr>
        <w:t xml:space="preserve">A Principal </w:t>
      </w:r>
      <w:r w:rsidR="003E5C02">
        <w:rPr>
          <w:rFonts w:ascii="Calibri" w:hAnsi="Calibri" w:cs="Calibri"/>
          <w:szCs w:val="24"/>
        </w:rPr>
        <w:t xml:space="preserve">should </w:t>
      </w:r>
      <w:r w:rsidRPr="00BF138D">
        <w:rPr>
          <w:rFonts w:ascii="Calibri" w:hAnsi="Calibri" w:cs="Calibri"/>
          <w:szCs w:val="24"/>
        </w:rPr>
        <w:t>delegate the authority to implement a lockdown</w:t>
      </w:r>
      <w:r>
        <w:rPr>
          <w:rFonts w:ascii="Calibri" w:hAnsi="Calibri" w:cs="Calibri"/>
          <w:szCs w:val="24"/>
        </w:rPr>
        <w:t xml:space="preserve"> to other staff member</w:t>
      </w:r>
      <w:r w:rsidR="003E5C02">
        <w:rPr>
          <w:rFonts w:ascii="Calibri" w:hAnsi="Calibri" w:cs="Calibri"/>
          <w:szCs w:val="24"/>
        </w:rPr>
        <w:t xml:space="preserve">s depending on the </w:t>
      </w:r>
      <w:r>
        <w:rPr>
          <w:rFonts w:ascii="Calibri" w:hAnsi="Calibri" w:cs="Calibri"/>
          <w:szCs w:val="24"/>
        </w:rPr>
        <w:t xml:space="preserve">size of the school, the </w:t>
      </w:r>
      <w:r w:rsidR="003E5C02">
        <w:rPr>
          <w:rFonts w:ascii="Calibri" w:hAnsi="Calibri" w:cs="Calibri"/>
          <w:szCs w:val="24"/>
        </w:rPr>
        <w:t xml:space="preserve">physical layout of the school and </w:t>
      </w:r>
      <w:r>
        <w:rPr>
          <w:rFonts w:ascii="Calibri" w:hAnsi="Calibri" w:cs="Calibri"/>
          <w:szCs w:val="24"/>
        </w:rPr>
        <w:t>staff work areas</w:t>
      </w:r>
      <w:r w:rsidR="003E5C02">
        <w:rPr>
          <w:rFonts w:ascii="Calibri" w:hAnsi="Calibri" w:cs="Calibri"/>
          <w:szCs w:val="24"/>
        </w:rPr>
        <w:t xml:space="preserve">. This is also essential </w:t>
      </w:r>
      <w:r>
        <w:rPr>
          <w:rFonts w:ascii="Calibri" w:hAnsi="Calibri" w:cs="Calibri"/>
          <w:szCs w:val="24"/>
        </w:rPr>
        <w:t xml:space="preserve">to cover absences of the Principal. </w:t>
      </w:r>
    </w:p>
    <w:p w:rsidR="004C162D" w:rsidRPr="00BF138D" w:rsidRDefault="00C05E1A" w:rsidP="008F2339">
      <w:pPr>
        <w:spacing w:line="276" w:lineRule="auto"/>
        <w:rPr>
          <w:rFonts w:ascii="Calibri" w:hAnsi="Calibri" w:cs="Calibri"/>
          <w:b/>
          <w:szCs w:val="24"/>
        </w:rPr>
      </w:pPr>
      <w:r>
        <w:rPr>
          <w:rFonts w:ascii="Calibri" w:hAnsi="Calibri" w:cs="Calibri"/>
          <w:b/>
          <w:szCs w:val="24"/>
        </w:rPr>
        <w:t>Communicating during Lockdowns</w:t>
      </w:r>
    </w:p>
    <w:p w:rsidR="00F048D9" w:rsidRPr="00880C6B" w:rsidRDefault="00F048D9" w:rsidP="00C05E1A">
      <w:pPr>
        <w:pStyle w:val="ListParagraph"/>
        <w:spacing w:before="120" w:after="120" w:line="276" w:lineRule="auto"/>
        <w:ind w:left="0"/>
        <w:contextualSpacing w:val="0"/>
        <w:jc w:val="both"/>
        <w:rPr>
          <w:rFonts w:ascii="Calibri" w:hAnsi="Calibri" w:cs="Calibri"/>
          <w:bCs/>
          <w:szCs w:val="24"/>
        </w:rPr>
      </w:pPr>
      <w:r w:rsidRPr="00880C6B">
        <w:rPr>
          <w:rFonts w:ascii="Calibri" w:hAnsi="Calibri" w:cs="Calibri"/>
          <w:bCs/>
          <w:szCs w:val="24"/>
        </w:rPr>
        <w:t>Communications play a vital role in the management of Lockdowns.</w:t>
      </w:r>
      <w:r w:rsidR="00DF6FCC" w:rsidRPr="00880C6B">
        <w:rPr>
          <w:rFonts w:ascii="Calibri" w:hAnsi="Calibri" w:cs="Calibri"/>
          <w:bCs/>
          <w:szCs w:val="24"/>
        </w:rPr>
        <w:t xml:space="preserve"> </w:t>
      </w:r>
      <w:r w:rsidRPr="00880C6B">
        <w:rPr>
          <w:rFonts w:ascii="Calibri" w:hAnsi="Calibri" w:cs="Calibri"/>
          <w:bCs/>
          <w:szCs w:val="24"/>
        </w:rPr>
        <w:t xml:space="preserve">In the Initiation </w:t>
      </w:r>
      <w:r w:rsidR="00081610" w:rsidRPr="00880C6B">
        <w:rPr>
          <w:rFonts w:ascii="Calibri" w:hAnsi="Calibri" w:cs="Calibri"/>
          <w:bCs/>
          <w:szCs w:val="24"/>
        </w:rPr>
        <w:t>P</w:t>
      </w:r>
      <w:r w:rsidRPr="00880C6B">
        <w:rPr>
          <w:rFonts w:ascii="Calibri" w:hAnsi="Calibri" w:cs="Calibri"/>
          <w:bCs/>
          <w:szCs w:val="24"/>
        </w:rPr>
        <w:t xml:space="preserve">hase the use of </w:t>
      </w:r>
      <w:r w:rsidR="00DF6FCC" w:rsidRPr="00880C6B">
        <w:rPr>
          <w:rFonts w:ascii="Calibri" w:hAnsi="Calibri" w:cs="Calibri"/>
          <w:bCs/>
          <w:szCs w:val="24"/>
        </w:rPr>
        <w:t>a</w:t>
      </w:r>
      <w:r w:rsidR="000260E6" w:rsidRPr="00880C6B">
        <w:rPr>
          <w:rFonts w:ascii="Calibri" w:hAnsi="Calibri" w:cs="Calibri"/>
          <w:bCs/>
          <w:szCs w:val="24"/>
        </w:rPr>
        <w:t xml:space="preserve"> Lockdown Signal consisting of a</w:t>
      </w:r>
      <w:r w:rsidR="00DF6FCC" w:rsidRPr="00880C6B">
        <w:rPr>
          <w:rFonts w:ascii="Calibri" w:hAnsi="Calibri" w:cs="Calibri"/>
          <w:bCs/>
          <w:szCs w:val="24"/>
        </w:rPr>
        <w:t xml:space="preserve"> tone, </w:t>
      </w:r>
      <w:r w:rsidRPr="00880C6B">
        <w:rPr>
          <w:rFonts w:ascii="Calibri" w:hAnsi="Calibri" w:cs="Calibri"/>
          <w:bCs/>
          <w:szCs w:val="24"/>
        </w:rPr>
        <w:t>siren or sound must be both audible and recognisabl</w:t>
      </w:r>
      <w:r w:rsidR="00DF6FCC" w:rsidRPr="00880C6B">
        <w:rPr>
          <w:rFonts w:ascii="Calibri" w:hAnsi="Calibri" w:cs="Calibri"/>
          <w:bCs/>
          <w:szCs w:val="24"/>
        </w:rPr>
        <w:t>e as an alert.</w:t>
      </w:r>
      <w:r w:rsidRPr="00880C6B">
        <w:rPr>
          <w:rFonts w:ascii="Calibri" w:hAnsi="Calibri" w:cs="Calibri"/>
          <w:bCs/>
          <w:szCs w:val="24"/>
        </w:rPr>
        <w:t xml:space="preserve"> However the continuous use of a </w:t>
      </w:r>
      <w:r w:rsidR="000260E6" w:rsidRPr="00880C6B">
        <w:rPr>
          <w:rFonts w:ascii="Calibri" w:hAnsi="Calibri" w:cs="Calibri"/>
          <w:bCs/>
          <w:szCs w:val="24"/>
        </w:rPr>
        <w:t xml:space="preserve">tone, </w:t>
      </w:r>
      <w:r w:rsidRPr="00880C6B">
        <w:rPr>
          <w:rFonts w:ascii="Calibri" w:hAnsi="Calibri" w:cs="Calibri"/>
          <w:bCs/>
          <w:szCs w:val="24"/>
        </w:rPr>
        <w:t xml:space="preserve">siren or sound may not be the most productive. </w:t>
      </w:r>
    </w:p>
    <w:p w:rsidR="00F048D9" w:rsidRPr="00880C6B" w:rsidRDefault="00F048D9" w:rsidP="008F2339">
      <w:pPr>
        <w:pStyle w:val="ListParagraph"/>
        <w:spacing w:line="276" w:lineRule="auto"/>
        <w:ind w:left="0"/>
        <w:jc w:val="both"/>
        <w:rPr>
          <w:rFonts w:ascii="Calibri" w:hAnsi="Calibri" w:cs="Calibri"/>
          <w:bCs/>
          <w:szCs w:val="24"/>
        </w:rPr>
      </w:pPr>
      <w:r w:rsidRPr="00880C6B">
        <w:rPr>
          <w:rFonts w:ascii="Calibri" w:hAnsi="Calibri" w:cs="Calibri"/>
          <w:bCs/>
          <w:szCs w:val="24"/>
        </w:rPr>
        <w:t>It is recommended that the signal for a Lockdown is both a combination of sound and voice using:</w:t>
      </w:r>
    </w:p>
    <w:p w:rsidR="00F048D9" w:rsidRPr="00880C6B" w:rsidRDefault="000260E6" w:rsidP="008F2339">
      <w:pPr>
        <w:pStyle w:val="ListParagraph"/>
        <w:spacing w:line="276" w:lineRule="auto"/>
        <w:ind w:left="567"/>
        <w:rPr>
          <w:rFonts w:ascii="Calibri" w:hAnsi="Calibri" w:cs="Calibri"/>
          <w:bCs/>
          <w:i/>
          <w:szCs w:val="24"/>
        </w:rPr>
      </w:pPr>
      <w:r w:rsidRPr="00880C6B">
        <w:rPr>
          <w:rFonts w:ascii="Calibri" w:hAnsi="Calibri" w:cs="Calibri"/>
          <w:bCs/>
          <w:i/>
          <w:szCs w:val="24"/>
        </w:rPr>
        <w:t>Tone/</w:t>
      </w:r>
      <w:r w:rsidR="00F048D9" w:rsidRPr="00880C6B">
        <w:rPr>
          <w:rFonts w:ascii="Calibri" w:hAnsi="Calibri" w:cs="Calibri"/>
          <w:bCs/>
          <w:i/>
          <w:szCs w:val="24"/>
        </w:rPr>
        <w:t>siren/</w:t>
      </w:r>
      <w:r w:rsidRPr="00880C6B">
        <w:rPr>
          <w:rFonts w:ascii="Calibri" w:hAnsi="Calibri" w:cs="Calibri"/>
          <w:bCs/>
          <w:i/>
          <w:szCs w:val="24"/>
        </w:rPr>
        <w:t xml:space="preserve">sound </w:t>
      </w:r>
      <w:r w:rsidR="00F048D9" w:rsidRPr="00880C6B">
        <w:rPr>
          <w:rFonts w:ascii="Calibri" w:hAnsi="Calibri" w:cs="Calibri"/>
          <w:bCs/>
          <w:i/>
          <w:szCs w:val="24"/>
        </w:rPr>
        <w:t>alert for 5 seconds</w:t>
      </w:r>
    </w:p>
    <w:p w:rsidR="00F048D9" w:rsidRPr="00880C6B" w:rsidRDefault="00F048D9"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Use of words “Lockdown, Lockdown, Lockdown”, </w:t>
      </w:r>
    </w:p>
    <w:p w:rsidR="00F048D9" w:rsidRPr="00880C6B" w:rsidRDefault="000260E6"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rPr>
          <w:rFonts w:ascii="Calibri" w:hAnsi="Calibri" w:cs="Calibri"/>
          <w:bCs/>
          <w:i/>
          <w:szCs w:val="24"/>
        </w:rPr>
      </w:pPr>
    </w:p>
    <w:p w:rsidR="00C05E1A" w:rsidRDefault="00C05E1A">
      <w:pPr>
        <w:rPr>
          <w:rFonts w:ascii="Calibri" w:hAnsi="Calibri" w:cs="Calibri"/>
          <w:bCs/>
          <w:szCs w:val="24"/>
        </w:rPr>
      </w:pPr>
      <w:r>
        <w:rPr>
          <w:rFonts w:ascii="Calibri" w:hAnsi="Calibri" w:cs="Calibri"/>
          <w:bCs/>
          <w:szCs w:val="24"/>
        </w:rPr>
        <w:br w:type="page"/>
      </w:r>
    </w:p>
    <w:p w:rsidR="00F048D9" w:rsidRPr="00880C6B" w:rsidRDefault="00F048D9" w:rsidP="008F2339">
      <w:pPr>
        <w:pStyle w:val="ListParagraph"/>
        <w:spacing w:line="276" w:lineRule="auto"/>
        <w:ind w:left="567"/>
        <w:rPr>
          <w:rFonts w:ascii="Calibri" w:hAnsi="Calibri" w:cs="Calibri"/>
          <w:bCs/>
          <w:szCs w:val="24"/>
        </w:rPr>
      </w:pPr>
      <w:r w:rsidRPr="00880C6B">
        <w:rPr>
          <w:rFonts w:ascii="Calibri" w:hAnsi="Calibri" w:cs="Calibri"/>
          <w:bCs/>
          <w:szCs w:val="24"/>
        </w:rPr>
        <w:t>10 second silence</w:t>
      </w:r>
    </w:p>
    <w:p w:rsidR="00F048D9" w:rsidRPr="00880C6B" w:rsidRDefault="000260E6"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Use of words “Lockdown, Lockdown, Lockdown”, </w:t>
      </w:r>
    </w:p>
    <w:p w:rsidR="00F048D9" w:rsidRPr="00880C6B" w:rsidRDefault="000260E6"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rPr>
          <w:rFonts w:ascii="Calibri" w:hAnsi="Calibri" w:cs="Calibri"/>
          <w:bCs/>
          <w:i/>
          <w:szCs w:val="24"/>
        </w:rPr>
      </w:pPr>
    </w:p>
    <w:p w:rsidR="00F048D9" w:rsidRPr="00880C6B" w:rsidRDefault="00F048D9" w:rsidP="008F2339">
      <w:pPr>
        <w:pStyle w:val="ListParagraph"/>
        <w:spacing w:line="276" w:lineRule="auto"/>
        <w:ind w:left="567"/>
        <w:rPr>
          <w:rFonts w:ascii="Calibri" w:hAnsi="Calibri" w:cs="Calibri"/>
          <w:bCs/>
          <w:szCs w:val="24"/>
        </w:rPr>
      </w:pPr>
      <w:r w:rsidRPr="00880C6B">
        <w:rPr>
          <w:rFonts w:ascii="Calibri" w:hAnsi="Calibri" w:cs="Calibri"/>
          <w:bCs/>
          <w:szCs w:val="24"/>
        </w:rPr>
        <w:t>10 second silence</w:t>
      </w:r>
    </w:p>
    <w:p w:rsidR="00F048D9" w:rsidRPr="00880C6B" w:rsidRDefault="000260E6"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rPr>
          <w:rFonts w:ascii="Calibri" w:hAnsi="Calibri" w:cs="Calibri"/>
          <w:bCs/>
          <w:i/>
          <w:szCs w:val="24"/>
        </w:rPr>
      </w:pPr>
      <w:r w:rsidRPr="00880C6B">
        <w:rPr>
          <w:rFonts w:ascii="Calibri" w:hAnsi="Calibri" w:cs="Calibri"/>
          <w:bCs/>
          <w:i/>
          <w:szCs w:val="24"/>
        </w:rPr>
        <w:t xml:space="preserve">Use of words “Lockdown, Lockdown, Lockdown”, </w:t>
      </w:r>
    </w:p>
    <w:p w:rsidR="00F048D9" w:rsidRPr="00880C6B" w:rsidRDefault="000260E6" w:rsidP="00C05E1A">
      <w:pPr>
        <w:pStyle w:val="ListParagraph"/>
        <w:spacing w:after="120" w:line="276" w:lineRule="auto"/>
        <w:ind w:left="567"/>
        <w:contextualSpacing w:val="0"/>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357F3D">
      <w:pPr>
        <w:pStyle w:val="ListParagraph"/>
        <w:spacing w:after="120" w:line="276" w:lineRule="auto"/>
        <w:ind w:left="0"/>
        <w:contextualSpacing w:val="0"/>
        <w:jc w:val="both"/>
        <w:rPr>
          <w:rFonts w:ascii="Calibri" w:hAnsi="Calibri" w:cs="Calibri"/>
          <w:bCs/>
          <w:szCs w:val="24"/>
        </w:rPr>
      </w:pPr>
      <w:r w:rsidRPr="00880C6B">
        <w:rPr>
          <w:rFonts w:ascii="Calibri" w:hAnsi="Calibri" w:cs="Calibri"/>
          <w:bCs/>
          <w:szCs w:val="24"/>
        </w:rPr>
        <w:t>This should take about 65 seconds by which time the Principal or delegated person should use the PA system</w:t>
      </w:r>
      <w:r w:rsidR="008C52CB">
        <w:rPr>
          <w:rFonts w:ascii="Calibri" w:hAnsi="Calibri" w:cs="Calibri"/>
          <w:bCs/>
          <w:szCs w:val="24"/>
        </w:rPr>
        <w:t>, or other available mode,</w:t>
      </w:r>
      <w:r w:rsidRPr="00880C6B">
        <w:rPr>
          <w:rFonts w:ascii="Calibri" w:hAnsi="Calibri" w:cs="Calibri"/>
          <w:bCs/>
          <w:szCs w:val="24"/>
        </w:rPr>
        <w:t xml:space="preserve"> to describe the circumstances</w:t>
      </w:r>
      <w:r w:rsidR="00357F3D">
        <w:rPr>
          <w:rFonts w:ascii="Calibri" w:hAnsi="Calibri" w:cs="Calibri"/>
          <w:bCs/>
          <w:szCs w:val="24"/>
        </w:rPr>
        <w:t>,</w:t>
      </w:r>
      <w:r w:rsidRPr="00880C6B">
        <w:rPr>
          <w:rFonts w:ascii="Calibri" w:hAnsi="Calibri" w:cs="Calibri"/>
          <w:bCs/>
          <w:szCs w:val="24"/>
        </w:rPr>
        <w:t xml:space="preserve"> </w:t>
      </w:r>
      <w:r w:rsidR="00357F3D">
        <w:rPr>
          <w:rFonts w:ascii="Calibri" w:hAnsi="Calibri" w:cs="Calibri"/>
          <w:bCs/>
          <w:szCs w:val="24"/>
        </w:rPr>
        <w:t>for example:</w:t>
      </w:r>
    </w:p>
    <w:p w:rsidR="00F048D9" w:rsidRPr="00880C6B" w:rsidRDefault="00F048D9" w:rsidP="008B16D3">
      <w:pPr>
        <w:pStyle w:val="ListParagraph"/>
        <w:spacing w:before="240" w:line="276" w:lineRule="auto"/>
        <w:ind w:left="1134" w:right="1417"/>
        <w:jc w:val="both"/>
        <w:rPr>
          <w:rFonts w:ascii="Calibri" w:hAnsi="Calibri" w:cs="Calibri"/>
          <w:bCs/>
          <w:i/>
          <w:szCs w:val="24"/>
        </w:rPr>
      </w:pPr>
      <w:r w:rsidRPr="00880C6B">
        <w:rPr>
          <w:rFonts w:ascii="Calibri" w:hAnsi="Calibri" w:cs="Calibri"/>
          <w:bCs/>
          <w:i/>
          <w:szCs w:val="24"/>
        </w:rPr>
        <w:t xml:space="preserve">“This is a Full Lockdown. An incident is occurring </w:t>
      </w:r>
      <w:r w:rsidR="008B16D3">
        <w:rPr>
          <w:rFonts w:ascii="Calibri" w:hAnsi="Calibri" w:cs="Calibri"/>
          <w:bCs/>
          <w:i/>
          <w:szCs w:val="24"/>
        </w:rPr>
        <w:t xml:space="preserve">within or </w:t>
      </w:r>
      <w:r w:rsidRPr="00880C6B">
        <w:rPr>
          <w:rFonts w:ascii="Calibri" w:hAnsi="Calibri" w:cs="Calibri"/>
          <w:bCs/>
          <w:i/>
          <w:szCs w:val="24"/>
        </w:rPr>
        <w:t>near</w:t>
      </w:r>
      <w:r w:rsidR="008B16D3">
        <w:rPr>
          <w:rFonts w:ascii="Calibri" w:hAnsi="Calibri" w:cs="Calibri"/>
          <w:bCs/>
          <w:i/>
          <w:szCs w:val="24"/>
        </w:rPr>
        <w:t xml:space="preserve"> the school. </w:t>
      </w:r>
      <w:r w:rsidRPr="00880C6B">
        <w:rPr>
          <w:rFonts w:ascii="Calibri" w:hAnsi="Calibri" w:cs="Calibri"/>
          <w:bCs/>
          <w:i/>
          <w:szCs w:val="24"/>
        </w:rPr>
        <w:t>The Queensland Police are attending. Remain in secure locations until further directions by Staff or Police</w:t>
      </w:r>
      <w:r w:rsidR="00357F3D">
        <w:rPr>
          <w:rFonts w:ascii="Calibri" w:hAnsi="Calibri" w:cs="Calibri"/>
          <w:bCs/>
          <w:i/>
          <w:szCs w:val="24"/>
        </w:rPr>
        <w:t>”</w:t>
      </w:r>
    </w:p>
    <w:p w:rsidR="00F048D9" w:rsidRPr="00880C6B" w:rsidRDefault="00F048D9" w:rsidP="008B16D3">
      <w:pPr>
        <w:pStyle w:val="ListParagraph"/>
        <w:spacing w:line="276" w:lineRule="auto"/>
        <w:ind w:left="1134" w:right="1417"/>
        <w:jc w:val="both"/>
        <w:rPr>
          <w:rFonts w:ascii="Calibri" w:hAnsi="Calibri" w:cs="Calibri"/>
          <w:b/>
          <w:bCs/>
          <w:i/>
          <w:szCs w:val="24"/>
        </w:rPr>
      </w:pPr>
      <w:r w:rsidRPr="00880C6B">
        <w:rPr>
          <w:rFonts w:ascii="Calibri" w:hAnsi="Calibri" w:cs="Calibri"/>
          <w:b/>
          <w:bCs/>
          <w:i/>
          <w:szCs w:val="24"/>
        </w:rPr>
        <w:t>OR</w:t>
      </w:r>
    </w:p>
    <w:p w:rsidR="00F048D9" w:rsidRPr="00880C6B" w:rsidRDefault="00357F3D" w:rsidP="008B16D3">
      <w:pPr>
        <w:pStyle w:val="ListParagraph"/>
        <w:spacing w:line="276" w:lineRule="auto"/>
        <w:ind w:left="1134" w:right="1417"/>
        <w:jc w:val="both"/>
        <w:rPr>
          <w:rFonts w:ascii="Calibri" w:hAnsi="Calibri" w:cs="Calibri"/>
          <w:bCs/>
          <w:i/>
          <w:szCs w:val="24"/>
        </w:rPr>
      </w:pPr>
      <w:r>
        <w:rPr>
          <w:rFonts w:ascii="Calibri" w:hAnsi="Calibri" w:cs="Calibri"/>
          <w:bCs/>
          <w:i/>
          <w:szCs w:val="24"/>
        </w:rPr>
        <w:t>“</w:t>
      </w:r>
      <w:r w:rsidR="00F048D9" w:rsidRPr="00880C6B">
        <w:rPr>
          <w:rFonts w:ascii="Calibri" w:hAnsi="Calibri" w:cs="Calibri"/>
          <w:bCs/>
          <w:i/>
          <w:szCs w:val="24"/>
        </w:rPr>
        <w:t>This is a Shelter-in-Place Lockdown. A</w:t>
      </w:r>
      <w:r w:rsidR="008B16D3">
        <w:rPr>
          <w:rFonts w:ascii="Calibri" w:hAnsi="Calibri" w:cs="Calibri"/>
          <w:bCs/>
          <w:i/>
          <w:szCs w:val="24"/>
        </w:rPr>
        <w:t xml:space="preserve">n incident </w:t>
      </w:r>
      <w:r w:rsidR="008B16D3" w:rsidRPr="008B16D3">
        <w:rPr>
          <w:rFonts w:ascii="Calibri" w:hAnsi="Calibri" w:cs="Calibri"/>
          <w:bCs/>
          <w:i/>
          <w:sz w:val="20"/>
        </w:rPr>
        <w:t>(e.g. a</w:t>
      </w:r>
      <w:r w:rsidR="00F048D9" w:rsidRPr="008B16D3">
        <w:rPr>
          <w:rFonts w:ascii="Calibri" w:hAnsi="Calibri" w:cs="Calibri"/>
          <w:bCs/>
          <w:i/>
          <w:sz w:val="20"/>
        </w:rPr>
        <w:t xml:space="preserve"> gas leak</w:t>
      </w:r>
      <w:r w:rsidR="008B16D3" w:rsidRPr="008B16D3">
        <w:rPr>
          <w:rFonts w:ascii="Calibri" w:hAnsi="Calibri" w:cs="Calibri"/>
          <w:bCs/>
          <w:i/>
          <w:sz w:val="20"/>
        </w:rPr>
        <w:t xml:space="preserve"> has emitted dangerous gases are in the outside air)</w:t>
      </w:r>
      <w:r w:rsidR="008B16D3">
        <w:rPr>
          <w:rFonts w:ascii="Calibri" w:hAnsi="Calibri" w:cs="Calibri"/>
          <w:bCs/>
          <w:i/>
          <w:szCs w:val="24"/>
        </w:rPr>
        <w:t xml:space="preserve"> is </w:t>
      </w:r>
      <w:r w:rsidR="00F048D9" w:rsidRPr="00880C6B">
        <w:rPr>
          <w:rFonts w:ascii="Calibri" w:hAnsi="Calibri" w:cs="Calibri"/>
          <w:bCs/>
          <w:i/>
          <w:szCs w:val="24"/>
        </w:rPr>
        <w:t>occurr</w:t>
      </w:r>
      <w:r w:rsidR="008B16D3">
        <w:rPr>
          <w:rFonts w:ascii="Calibri" w:hAnsi="Calibri" w:cs="Calibri"/>
          <w:bCs/>
          <w:i/>
          <w:szCs w:val="24"/>
        </w:rPr>
        <w:t>ing</w:t>
      </w:r>
      <w:r w:rsidR="00F048D9" w:rsidRPr="00880C6B">
        <w:rPr>
          <w:rFonts w:ascii="Calibri" w:hAnsi="Calibri" w:cs="Calibri"/>
          <w:bCs/>
          <w:i/>
          <w:szCs w:val="24"/>
        </w:rPr>
        <w:t xml:space="preserve"> at </w:t>
      </w:r>
      <w:r w:rsidR="008B16D3">
        <w:rPr>
          <w:rFonts w:ascii="Calibri" w:hAnsi="Calibri" w:cs="Calibri"/>
          <w:bCs/>
          <w:i/>
          <w:szCs w:val="24"/>
        </w:rPr>
        <w:t xml:space="preserve">or near the school </w:t>
      </w:r>
      <w:r w:rsidR="00F048D9" w:rsidRPr="00880C6B">
        <w:rPr>
          <w:rFonts w:ascii="Calibri" w:hAnsi="Calibri" w:cs="Calibri"/>
          <w:bCs/>
          <w:i/>
          <w:szCs w:val="24"/>
        </w:rPr>
        <w:t xml:space="preserve">and Emergency services are attending. Remain in your secure locations until further directions by Staff or </w:t>
      </w:r>
      <w:r w:rsidR="00B47923" w:rsidRPr="00880C6B">
        <w:rPr>
          <w:rFonts w:ascii="Calibri" w:hAnsi="Calibri" w:cs="Calibri"/>
          <w:bCs/>
          <w:i/>
          <w:szCs w:val="24"/>
        </w:rPr>
        <w:t xml:space="preserve">Queensland </w:t>
      </w:r>
      <w:r w:rsidR="00F048D9" w:rsidRPr="00880C6B">
        <w:rPr>
          <w:rFonts w:ascii="Calibri" w:hAnsi="Calibri" w:cs="Calibri"/>
          <w:bCs/>
          <w:i/>
          <w:szCs w:val="24"/>
        </w:rPr>
        <w:t>Police.</w:t>
      </w:r>
      <w:r>
        <w:rPr>
          <w:rFonts w:ascii="Calibri" w:hAnsi="Calibri" w:cs="Calibri"/>
          <w:bCs/>
          <w:i/>
          <w:szCs w:val="24"/>
        </w:rPr>
        <w:t>”</w:t>
      </w:r>
    </w:p>
    <w:p w:rsidR="00F048D9" w:rsidRPr="00880C6B" w:rsidRDefault="00F048D9" w:rsidP="008F2339">
      <w:pPr>
        <w:pStyle w:val="ListParagraph"/>
        <w:spacing w:line="276" w:lineRule="auto"/>
        <w:jc w:val="both"/>
        <w:rPr>
          <w:rFonts w:ascii="Calibri" w:hAnsi="Calibri" w:cs="Calibri"/>
          <w:bCs/>
          <w:szCs w:val="24"/>
        </w:rPr>
      </w:pPr>
    </w:p>
    <w:p w:rsidR="00F048D9" w:rsidRPr="00880C6B" w:rsidRDefault="00F048D9" w:rsidP="008F2339">
      <w:pPr>
        <w:pStyle w:val="ListParagraph"/>
        <w:spacing w:line="276" w:lineRule="auto"/>
        <w:ind w:left="567"/>
        <w:jc w:val="both"/>
        <w:rPr>
          <w:rFonts w:ascii="Calibri" w:hAnsi="Calibri" w:cs="Calibri"/>
          <w:bCs/>
          <w:szCs w:val="24"/>
        </w:rPr>
      </w:pPr>
      <w:r w:rsidRPr="00880C6B">
        <w:rPr>
          <w:rFonts w:ascii="Calibri" w:hAnsi="Calibri" w:cs="Calibri"/>
          <w:bCs/>
          <w:szCs w:val="24"/>
        </w:rPr>
        <w:t>Silence then for 60 seconds and replay</w:t>
      </w:r>
    </w:p>
    <w:p w:rsidR="00F048D9" w:rsidRPr="00880C6B" w:rsidRDefault="00F048D9" w:rsidP="008F2339">
      <w:pPr>
        <w:pStyle w:val="ListParagraph"/>
        <w:spacing w:line="276" w:lineRule="auto"/>
        <w:ind w:left="567"/>
        <w:jc w:val="both"/>
        <w:rPr>
          <w:rFonts w:ascii="Calibri" w:hAnsi="Calibri" w:cs="Calibri"/>
          <w:bCs/>
          <w:i/>
          <w:szCs w:val="24"/>
        </w:rPr>
      </w:pPr>
    </w:p>
    <w:p w:rsidR="00F048D9" w:rsidRPr="00880C6B" w:rsidRDefault="000260E6" w:rsidP="008F2339">
      <w:pPr>
        <w:pStyle w:val="ListParagraph"/>
        <w:spacing w:line="276" w:lineRule="auto"/>
        <w:ind w:left="567"/>
        <w:jc w:val="both"/>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jc w:val="both"/>
        <w:rPr>
          <w:rFonts w:ascii="Calibri" w:hAnsi="Calibri" w:cs="Calibri"/>
          <w:bCs/>
          <w:i/>
          <w:szCs w:val="24"/>
        </w:rPr>
      </w:pPr>
      <w:r w:rsidRPr="00880C6B">
        <w:rPr>
          <w:rFonts w:ascii="Calibri" w:hAnsi="Calibri" w:cs="Calibri"/>
          <w:bCs/>
          <w:i/>
          <w:szCs w:val="24"/>
        </w:rPr>
        <w:t xml:space="preserve">Use of words “Lockdown, Lockdown, Lockdown”, </w:t>
      </w:r>
    </w:p>
    <w:p w:rsidR="00F048D9" w:rsidRPr="00880C6B" w:rsidRDefault="000260E6" w:rsidP="008F2339">
      <w:pPr>
        <w:pStyle w:val="ListParagraph"/>
        <w:spacing w:line="276" w:lineRule="auto"/>
        <w:ind w:left="567"/>
        <w:jc w:val="both"/>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jc w:val="both"/>
        <w:rPr>
          <w:rFonts w:ascii="Calibri" w:hAnsi="Calibri" w:cs="Calibri"/>
          <w:bCs/>
          <w:szCs w:val="24"/>
        </w:rPr>
      </w:pPr>
    </w:p>
    <w:p w:rsidR="00F048D9" w:rsidRPr="00880C6B" w:rsidRDefault="00F048D9" w:rsidP="008F2339">
      <w:pPr>
        <w:pStyle w:val="ListParagraph"/>
        <w:spacing w:line="276" w:lineRule="auto"/>
        <w:ind w:left="567"/>
        <w:jc w:val="both"/>
        <w:rPr>
          <w:rFonts w:ascii="Calibri" w:hAnsi="Calibri" w:cs="Calibri"/>
          <w:bCs/>
          <w:szCs w:val="24"/>
        </w:rPr>
      </w:pPr>
      <w:r w:rsidRPr="00880C6B">
        <w:rPr>
          <w:rFonts w:ascii="Calibri" w:hAnsi="Calibri" w:cs="Calibri"/>
          <w:bCs/>
          <w:szCs w:val="24"/>
        </w:rPr>
        <w:t>Silence then for 60 seconds and replay</w:t>
      </w:r>
    </w:p>
    <w:p w:rsidR="00F048D9" w:rsidRPr="00880C6B" w:rsidRDefault="00F048D9" w:rsidP="008F2339">
      <w:pPr>
        <w:pStyle w:val="ListParagraph"/>
        <w:spacing w:line="276" w:lineRule="auto"/>
        <w:ind w:left="567"/>
        <w:jc w:val="both"/>
        <w:rPr>
          <w:rFonts w:ascii="Calibri" w:hAnsi="Calibri" w:cs="Calibri"/>
          <w:bCs/>
          <w:i/>
          <w:szCs w:val="24"/>
        </w:rPr>
      </w:pPr>
    </w:p>
    <w:p w:rsidR="00F048D9" w:rsidRPr="00880C6B" w:rsidRDefault="000260E6" w:rsidP="008F2339">
      <w:pPr>
        <w:pStyle w:val="ListParagraph"/>
        <w:spacing w:line="276" w:lineRule="auto"/>
        <w:ind w:left="567"/>
        <w:jc w:val="both"/>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for 5 seconds</w:t>
      </w:r>
    </w:p>
    <w:p w:rsidR="00F048D9" w:rsidRPr="00880C6B" w:rsidRDefault="00F048D9" w:rsidP="008F2339">
      <w:pPr>
        <w:pStyle w:val="ListParagraph"/>
        <w:spacing w:line="276" w:lineRule="auto"/>
        <w:ind w:left="567"/>
        <w:jc w:val="both"/>
        <w:rPr>
          <w:rFonts w:ascii="Calibri" w:hAnsi="Calibri" w:cs="Calibri"/>
          <w:bCs/>
          <w:i/>
          <w:szCs w:val="24"/>
        </w:rPr>
      </w:pPr>
      <w:r w:rsidRPr="00880C6B">
        <w:rPr>
          <w:rFonts w:ascii="Calibri" w:hAnsi="Calibri" w:cs="Calibri"/>
          <w:bCs/>
          <w:i/>
          <w:szCs w:val="24"/>
        </w:rPr>
        <w:t xml:space="preserve">Use of words “Lockdown, Lockdown, Lockdown”, </w:t>
      </w:r>
    </w:p>
    <w:p w:rsidR="00F048D9" w:rsidRPr="00880C6B" w:rsidRDefault="000260E6" w:rsidP="008F2339">
      <w:pPr>
        <w:pStyle w:val="ListParagraph"/>
        <w:spacing w:line="276" w:lineRule="auto"/>
        <w:ind w:left="567"/>
        <w:jc w:val="both"/>
        <w:rPr>
          <w:rFonts w:ascii="Calibri" w:hAnsi="Calibri" w:cs="Calibri"/>
          <w:bCs/>
          <w:i/>
          <w:szCs w:val="24"/>
        </w:rPr>
      </w:pPr>
      <w:r w:rsidRPr="00880C6B">
        <w:rPr>
          <w:rFonts w:ascii="Calibri" w:hAnsi="Calibri" w:cs="Calibri"/>
          <w:bCs/>
          <w:i/>
          <w:szCs w:val="24"/>
        </w:rPr>
        <w:t xml:space="preserve">Tone/siren/sound alert </w:t>
      </w:r>
      <w:r w:rsidR="00F048D9" w:rsidRPr="00880C6B">
        <w:rPr>
          <w:rFonts w:ascii="Calibri" w:hAnsi="Calibri" w:cs="Calibri"/>
          <w:bCs/>
          <w:i/>
          <w:szCs w:val="24"/>
        </w:rPr>
        <w:t xml:space="preserve">for 5 seconds. </w:t>
      </w:r>
    </w:p>
    <w:p w:rsidR="00F048D9" w:rsidRPr="00880C6B" w:rsidRDefault="00F048D9" w:rsidP="008F2339">
      <w:pPr>
        <w:pStyle w:val="ListParagraph"/>
        <w:spacing w:line="276" w:lineRule="auto"/>
        <w:ind w:left="567"/>
        <w:jc w:val="both"/>
        <w:rPr>
          <w:rFonts w:ascii="Calibri" w:hAnsi="Calibri" w:cs="Calibri"/>
          <w:bCs/>
          <w:i/>
          <w:szCs w:val="24"/>
        </w:rPr>
      </w:pPr>
    </w:p>
    <w:p w:rsidR="00F048D9" w:rsidRPr="00880C6B" w:rsidRDefault="00F048D9" w:rsidP="00357F3D">
      <w:pPr>
        <w:pStyle w:val="ListParagraph"/>
        <w:spacing w:after="120" w:line="276" w:lineRule="auto"/>
        <w:ind w:left="567"/>
        <w:contextualSpacing w:val="0"/>
        <w:jc w:val="both"/>
        <w:rPr>
          <w:rFonts w:ascii="Calibri" w:hAnsi="Calibri" w:cs="Calibri"/>
          <w:bCs/>
          <w:i/>
          <w:szCs w:val="24"/>
        </w:rPr>
      </w:pPr>
      <w:r w:rsidRPr="00880C6B">
        <w:rPr>
          <w:rFonts w:ascii="Calibri" w:hAnsi="Calibri" w:cs="Calibri"/>
          <w:bCs/>
          <w:i/>
          <w:szCs w:val="24"/>
        </w:rPr>
        <w:t>…… continue this loop</w:t>
      </w:r>
    </w:p>
    <w:p w:rsidR="00F048D9" w:rsidRPr="00880C6B" w:rsidRDefault="00F048D9" w:rsidP="00357F3D">
      <w:pPr>
        <w:pStyle w:val="ListParagraph"/>
        <w:spacing w:after="120" w:line="276" w:lineRule="auto"/>
        <w:ind w:left="0"/>
        <w:contextualSpacing w:val="0"/>
        <w:jc w:val="both"/>
        <w:rPr>
          <w:rFonts w:ascii="Calibri" w:hAnsi="Calibri" w:cs="Calibri"/>
          <w:bCs/>
          <w:szCs w:val="24"/>
        </w:rPr>
      </w:pPr>
      <w:r w:rsidRPr="00880C6B">
        <w:rPr>
          <w:rFonts w:ascii="Calibri" w:hAnsi="Calibri" w:cs="Calibri"/>
          <w:bCs/>
          <w:szCs w:val="24"/>
        </w:rPr>
        <w:t xml:space="preserve">The PA system should be used at about 5 minute intervals to update staff and students. This information </w:t>
      </w:r>
      <w:r w:rsidR="008B16D3">
        <w:rPr>
          <w:rFonts w:ascii="Calibri" w:hAnsi="Calibri" w:cs="Calibri"/>
          <w:bCs/>
          <w:szCs w:val="24"/>
        </w:rPr>
        <w:t>c</w:t>
      </w:r>
      <w:r w:rsidRPr="00880C6B">
        <w:rPr>
          <w:rFonts w:ascii="Calibri" w:hAnsi="Calibri" w:cs="Calibri"/>
          <w:bCs/>
          <w:szCs w:val="24"/>
        </w:rPr>
        <w:t>ould include the current location</w:t>
      </w:r>
      <w:r w:rsidR="001D0B52">
        <w:rPr>
          <w:rFonts w:ascii="Calibri" w:hAnsi="Calibri" w:cs="Calibri"/>
          <w:bCs/>
          <w:szCs w:val="24"/>
        </w:rPr>
        <w:t>/sta</w:t>
      </w:r>
      <w:r w:rsidR="008C52CB">
        <w:rPr>
          <w:rFonts w:ascii="Calibri" w:hAnsi="Calibri" w:cs="Calibri"/>
          <w:bCs/>
          <w:szCs w:val="24"/>
        </w:rPr>
        <w:t>t</w:t>
      </w:r>
      <w:r w:rsidR="001D0B52">
        <w:rPr>
          <w:rFonts w:ascii="Calibri" w:hAnsi="Calibri" w:cs="Calibri"/>
          <w:bCs/>
          <w:szCs w:val="24"/>
        </w:rPr>
        <w:t>us</w:t>
      </w:r>
      <w:r w:rsidRPr="00880C6B">
        <w:rPr>
          <w:rFonts w:ascii="Calibri" w:hAnsi="Calibri" w:cs="Calibri"/>
          <w:bCs/>
          <w:szCs w:val="24"/>
        </w:rPr>
        <w:t xml:space="preserve"> of the threat or risk if known</w:t>
      </w:r>
      <w:r w:rsidR="008B16D3">
        <w:rPr>
          <w:rFonts w:ascii="Calibri" w:hAnsi="Calibri" w:cs="Calibri"/>
          <w:bCs/>
          <w:szCs w:val="24"/>
        </w:rPr>
        <w:t>, however, if it involves a person</w:t>
      </w:r>
      <w:r w:rsidR="00357F3D">
        <w:rPr>
          <w:rFonts w:ascii="Calibri" w:hAnsi="Calibri" w:cs="Calibri"/>
          <w:bCs/>
          <w:szCs w:val="24"/>
        </w:rPr>
        <w:t>,</w:t>
      </w:r>
      <w:r w:rsidR="008B16D3">
        <w:rPr>
          <w:rFonts w:ascii="Calibri" w:hAnsi="Calibri" w:cs="Calibri"/>
          <w:bCs/>
          <w:szCs w:val="24"/>
        </w:rPr>
        <w:t xml:space="preserve"> then caution should be exercised in disclosing their location unless it is confirmed and such information is of benefit.</w:t>
      </w:r>
      <w:r w:rsidR="00357F3D">
        <w:rPr>
          <w:rFonts w:ascii="Calibri" w:hAnsi="Calibri" w:cs="Calibri"/>
          <w:bCs/>
          <w:szCs w:val="24"/>
        </w:rPr>
        <w:t xml:space="preserve"> If the offender’s</w:t>
      </w:r>
      <w:r w:rsidR="00F70B39" w:rsidRPr="00880C6B">
        <w:rPr>
          <w:rFonts w:ascii="Calibri" w:hAnsi="Calibri" w:cs="Calibri"/>
          <w:bCs/>
          <w:szCs w:val="24"/>
        </w:rPr>
        <w:t xml:space="preserve"> location is not known</w:t>
      </w:r>
      <w:r w:rsidR="00357F3D">
        <w:rPr>
          <w:rFonts w:ascii="Calibri" w:hAnsi="Calibri" w:cs="Calibri"/>
          <w:bCs/>
          <w:szCs w:val="24"/>
        </w:rPr>
        <w:t>,</w:t>
      </w:r>
      <w:r w:rsidR="00F70B39" w:rsidRPr="00880C6B">
        <w:rPr>
          <w:rFonts w:ascii="Calibri" w:hAnsi="Calibri" w:cs="Calibri"/>
          <w:bCs/>
          <w:szCs w:val="24"/>
        </w:rPr>
        <w:t xml:space="preserve"> then do not state this over the PA system.</w:t>
      </w:r>
    </w:p>
    <w:p w:rsidR="00F048D9" w:rsidRDefault="00F048D9" w:rsidP="00357F3D">
      <w:pPr>
        <w:pStyle w:val="ListParagraph"/>
        <w:spacing w:after="120" w:line="276" w:lineRule="auto"/>
        <w:ind w:left="0"/>
        <w:contextualSpacing w:val="0"/>
        <w:jc w:val="both"/>
        <w:rPr>
          <w:rFonts w:ascii="Calibri" w:hAnsi="Calibri" w:cs="Calibri"/>
          <w:bCs/>
          <w:szCs w:val="24"/>
        </w:rPr>
      </w:pPr>
      <w:r w:rsidRPr="00880C6B">
        <w:rPr>
          <w:rFonts w:ascii="Calibri" w:hAnsi="Calibri" w:cs="Calibri"/>
          <w:bCs/>
          <w:szCs w:val="24"/>
        </w:rPr>
        <w:t xml:space="preserve">In the Action Phase when there is an opportunity the Principal may consider the option of communicating with Parents and advising them of the incident utilising the pro-forma templates. </w:t>
      </w:r>
    </w:p>
    <w:p w:rsidR="006F2E02" w:rsidRPr="00880C6B" w:rsidRDefault="00F048D9" w:rsidP="008F2339">
      <w:pPr>
        <w:pStyle w:val="ListParagraph"/>
        <w:spacing w:before="120" w:after="120" w:line="276" w:lineRule="auto"/>
        <w:ind w:left="0" w:right="29"/>
        <w:jc w:val="both"/>
        <w:rPr>
          <w:rFonts w:ascii="Calibri" w:hAnsi="Calibri" w:cs="Calibri"/>
          <w:bCs/>
          <w:szCs w:val="24"/>
        </w:rPr>
      </w:pPr>
      <w:r w:rsidRPr="00880C6B">
        <w:rPr>
          <w:rFonts w:ascii="Calibri" w:hAnsi="Calibri" w:cs="Calibri"/>
          <w:bCs/>
          <w:szCs w:val="24"/>
        </w:rPr>
        <w:t xml:space="preserve">In the Support Phase the </w:t>
      </w:r>
      <w:r w:rsidR="00357F3D" w:rsidRPr="00880C6B">
        <w:rPr>
          <w:rFonts w:ascii="Calibri" w:hAnsi="Calibri" w:cs="Calibri"/>
          <w:bCs/>
          <w:szCs w:val="24"/>
        </w:rPr>
        <w:t xml:space="preserve">Principal </w:t>
      </w:r>
      <w:r w:rsidRPr="00880C6B">
        <w:rPr>
          <w:rFonts w:ascii="Calibri" w:hAnsi="Calibri" w:cs="Calibri"/>
          <w:bCs/>
          <w:szCs w:val="24"/>
        </w:rPr>
        <w:t xml:space="preserve">must prepare </w:t>
      </w:r>
      <w:r w:rsidR="000260E6" w:rsidRPr="00880C6B">
        <w:rPr>
          <w:rFonts w:ascii="Calibri" w:hAnsi="Calibri" w:cs="Calibri"/>
          <w:bCs/>
          <w:szCs w:val="24"/>
        </w:rPr>
        <w:t xml:space="preserve">a </w:t>
      </w:r>
      <w:r w:rsidRPr="00880C6B">
        <w:rPr>
          <w:rFonts w:ascii="Calibri" w:hAnsi="Calibri" w:cs="Calibri"/>
          <w:bCs/>
          <w:szCs w:val="24"/>
        </w:rPr>
        <w:t>communication</w:t>
      </w:r>
      <w:r w:rsidR="000260E6" w:rsidRPr="00880C6B">
        <w:rPr>
          <w:rFonts w:ascii="Calibri" w:hAnsi="Calibri" w:cs="Calibri"/>
          <w:bCs/>
          <w:szCs w:val="24"/>
        </w:rPr>
        <w:t xml:space="preserve"> to Parents/Carers</w:t>
      </w:r>
      <w:r w:rsidRPr="00880C6B">
        <w:rPr>
          <w:rFonts w:ascii="Calibri" w:hAnsi="Calibri" w:cs="Calibri"/>
          <w:bCs/>
          <w:szCs w:val="24"/>
        </w:rPr>
        <w:t xml:space="preserve"> outlining a summary of what </w:t>
      </w:r>
      <w:r w:rsidR="00F70B39" w:rsidRPr="00880C6B">
        <w:rPr>
          <w:rFonts w:ascii="Calibri" w:hAnsi="Calibri" w:cs="Calibri"/>
          <w:bCs/>
          <w:szCs w:val="24"/>
        </w:rPr>
        <w:t>has</w:t>
      </w:r>
      <w:r w:rsidRPr="00880C6B">
        <w:rPr>
          <w:rFonts w:ascii="Calibri" w:hAnsi="Calibri" w:cs="Calibri"/>
          <w:bCs/>
          <w:szCs w:val="24"/>
        </w:rPr>
        <w:t xml:space="preserve"> occurred.</w:t>
      </w:r>
    </w:p>
    <w:p w:rsidR="00A033AD" w:rsidRDefault="00A033AD" w:rsidP="00357F3D">
      <w:pPr>
        <w:spacing w:after="120" w:line="276" w:lineRule="auto"/>
        <w:jc w:val="both"/>
        <w:rPr>
          <w:rFonts w:ascii="Calibri" w:hAnsi="Calibri" w:cs="Calibri"/>
          <w:b/>
          <w:szCs w:val="24"/>
        </w:rPr>
      </w:pPr>
      <w:r>
        <w:rPr>
          <w:rFonts w:ascii="Calibri" w:hAnsi="Calibri" w:cs="Calibri"/>
          <w:b/>
          <w:szCs w:val="24"/>
        </w:rPr>
        <w:t>Modes of Communication</w:t>
      </w:r>
    </w:p>
    <w:p w:rsidR="00A033AD" w:rsidRPr="00A033AD" w:rsidRDefault="00A033AD" w:rsidP="00357F3D">
      <w:pPr>
        <w:spacing w:after="120" w:line="276" w:lineRule="auto"/>
        <w:jc w:val="both"/>
        <w:rPr>
          <w:rFonts w:ascii="Calibri" w:hAnsi="Calibri" w:cs="Calibri"/>
          <w:szCs w:val="24"/>
        </w:rPr>
      </w:pPr>
      <w:r>
        <w:rPr>
          <w:rFonts w:ascii="Calibri" w:hAnsi="Calibri" w:cs="Calibri"/>
          <w:szCs w:val="24"/>
        </w:rPr>
        <w:t>It is recognised that across schools there is not a consistent level of communication</w:t>
      </w:r>
      <w:r w:rsidR="00B840CF">
        <w:rPr>
          <w:rFonts w:ascii="Calibri" w:hAnsi="Calibri" w:cs="Calibri"/>
          <w:szCs w:val="24"/>
        </w:rPr>
        <w:t xml:space="preserve"> hardware and software</w:t>
      </w:r>
      <w:r>
        <w:rPr>
          <w:rFonts w:ascii="Calibri" w:hAnsi="Calibri" w:cs="Calibri"/>
          <w:szCs w:val="24"/>
        </w:rPr>
        <w:t xml:space="preserve"> and that each school will have to consider this in their planning phase. </w:t>
      </w:r>
      <w:r w:rsidR="00BF138D">
        <w:rPr>
          <w:rFonts w:ascii="Calibri" w:hAnsi="Calibri" w:cs="Calibri"/>
          <w:szCs w:val="24"/>
        </w:rPr>
        <w:t>Existing schools may h</w:t>
      </w:r>
      <w:r w:rsidR="00357F3D">
        <w:rPr>
          <w:rFonts w:ascii="Calibri" w:hAnsi="Calibri" w:cs="Calibri"/>
          <w:szCs w:val="24"/>
        </w:rPr>
        <w:t>a</w:t>
      </w:r>
      <w:r w:rsidR="00BF138D">
        <w:rPr>
          <w:rFonts w:ascii="Calibri" w:hAnsi="Calibri" w:cs="Calibri"/>
          <w:szCs w:val="24"/>
        </w:rPr>
        <w:t xml:space="preserve">ve to adapt the best available form of communication. New schools should have the requisite technology included. </w:t>
      </w:r>
      <w:r>
        <w:rPr>
          <w:rFonts w:ascii="Calibri" w:hAnsi="Calibri" w:cs="Calibri"/>
          <w:szCs w:val="24"/>
        </w:rPr>
        <w:t>The size and geographic layout of schools will also impact on communications</w:t>
      </w:r>
      <w:r w:rsidR="00B840CF">
        <w:rPr>
          <w:rFonts w:ascii="Calibri" w:hAnsi="Calibri" w:cs="Calibri"/>
          <w:szCs w:val="24"/>
        </w:rPr>
        <w:t xml:space="preserve">. Schools at present may have to consider a range of communication modes such as PA systems, C4T, </w:t>
      </w:r>
      <w:r w:rsidR="008E0DF4">
        <w:rPr>
          <w:rFonts w:ascii="Calibri" w:hAnsi="Calibri" w:cs="Calibri"/>
          <w:szCs w:val="24"/>
        </w:rPr>
        <w:t>VOIP</w:t>
      </w:r>
      <w:r w:rsidR="00B840CF">
        <w:rPr>
          <w:rFonts w:ascii="Calibri" w:hAnsi="Calibri" w:cs="Calibri"/>
          <w:szCs w:val="24"/>
        </w:rPr>
        <w:t xml:space="preserve"> based</w:t>
      </w:r>
      <w:r w:rsidR="008E0DF4">
        <w:rPr>
          <w:rFonts w:ascii="Calibri" w:hAnsi="Calibri" w:cs="Calibri"/>
          <w:szCs w:val="24"/>
        </w:rPr>
        <w:t xml:space="preserve"> </w:t>
      </w:r>
      <w:proofErr w:type="spellStart"/>
      <w:r w:rsidR="008E0DF4">
        <w:rPr>
          <w:rFonts w:ascii="Calibri" w:hAnsi="Calibri" w:cs="Calibri"/>
          <w:szCs w:val="24"/>
        </w:rPr>
        <w:t>sytems</w:t>
      </w:r>
      <w:proofErr w:type="spellEnd"/>
      <w:r w:rsidR="00B840CF">
        <w:rPr>
          <w:rFonts w:ascii="Calibri" w:hAnsi="Calibri" w:cs="Calibri"/>
          <w:szCs w:val="24"/>
        </w:rPr>
        <w:t xml:space="preserve">, emails, landline phones, mobile phones, smartphone apps, bullhorns or voice to communicate information during an emergency. </w:t>
      </w:r>
      <w:r>
        <w:rPr>
          <w:rFonts w:ascii="Calibri" w:hAnsi="Calibri" w:cs="Calibri"/>
          <w:szCs w:val="24"/>
        </w:rPr>
        <w:t xml:space="preserve"> </w:t>
      </w:r>
    </w:p>
    <w:p w:rsidR="004C162D" w:rsidRPr="00880C6B" w:rsidRDefault="004C162D" w:rsidP="00357F3D">
      <w:pPr>
        <w:spacing w:after="120" w:line="276" w:lineRule="auto"/>
        <w:jc w:val="both"/>
        <w:rPr>
          <w:rFonts w:ascii="Calibri" w:hAnsi="Calibri" w:cs="Calibri"/>
          <w:b/>
          <w:szCs w:val="24"/>
        </w:rPr>
      </w:pPr>
      <w:r w:rsidRPr="00880C6B">
        <w:rPr>
          <w:rFonts w:ascii="Calibri" w:hAnsi="Calibri" w:cs="Calibri"/>
          <w:b/>
          <w:szCs w:val="24"/>
        </w:rPr>
        <w:t>Practicing Lockdowns</w:t>
      </w:r>
      <w:r w:rsidRPr="00880C6B">
        <w:rPr>
          <w:rFonts w:ascii="Calibri" w:hAnsi="Calibri" w:cs="Calibri"/>
          <w:b/>
          <w:szCs w:val="24"/>
        </w:rPr>
        <w:tab/>
      </w:r>
    </w:p>
    <w:p w:rsidR="00F061B5" w:rsidRPr="00880C6B" w:rsidRDefault="005F4C56" w:rsidP="00357F3D">
      <w:pPr>
        <w:spacing w:after="120" w:line="276" w:lineRule="auto"/>
        <w:jc w:val="both"/>
        <w:rPr>
          <w:rFonts w:ascii="Calibri" w:hAnsi="Calibri" w:cs="Calibri"/>
          <w:szCs w:val="24"/>
        </w:rPr>
      </w:pPr>
      <w:r w:rsidRPr="00880C6B">
        <w:rPr>
          <w:rFonts w:ascii="Calibri" w:hAnsi="Calibri" w:cs="Calibri"/>
          <w:szCs w:val="24"/>
        </w:rPr>
        <w:t xml:space="preserve">At the start of each school year the Lockdown strategy is to be reviewed and then briefed to all staff and students. </w:t>
      </w:r>
      <w:r w:rsidR="007C594B" w:rsidRPr="00880C6B">
        <w:rPr>
          <w:rFonts w:ascii="Calibri" w:hAnsi="Calibri" w:cs="Calibri"/>
          <w:szCs w:val="24"/>
        </w:rPr>
        <w:t xml:space="preserve">A copy of the Lockdown </w:t>
      </w:r>
      <w:r w:rsidR="00FD4750">
        <w:rPr>
          <w:rFonts w:ascii="Calibri" w:hAnsi="Calibri" w:cs="Calibri"/>
          <w:szCs w:val="24"/>
        </w:rPr>
        <w:t>Process</w:t>
      </w:r>
      <w:r w:rsidR="000A3C67" w:rsidRPr="00880C6B">
        <w:rPr>
          <w:rFonts w:ascii="Calibri" w:hAnsi="Calibri" w:cs="Calibri"/>
          <w:szCs w:val="24"/>
        </w:rPr>
        <w:t xml:space="preserve"> should be provided to all Teachers and </w:t>
      </w:r>
      <w:r w:rsidR="00081610" w:rsidRPr="00880C6B">
        <w:rPr>
          <w:rFonts w:ascii="Calibri" w:hAnsi="Calibri" w:cs="Calibri"/>
          <w:szCs w:val="24"/>
        </w:rPr>
        <w:t>S</w:t>
      </w:r>
      <w:r w:rsidR="000A3C67" w:rsidRPr="00880C6B">
        <w:rPr>
          <w:rFonts w:ascii="Calibri" w:hAnsi="Calibri" w:cs="Calibri"/>
          <w:szCs w:val="24"/>
        </w:rPr>
        <w:t>taff</w:t>
      </w:r>
      <w:r w:rsidR="00081610" w:rsidRPr="00880C6B">
        <w:rPr>
          <w:rFonts w:ascii="Calibri" w:hAnsi="Calibri" w:cs="Calibri"/>
          <w:szCs w:val="24"/>
        </w:rPr>
        <w:t xml:space="preserve"> and be included in the ERP</w:t>
      </w:r>
      <w:r w:rsidR="000A3C67" w:rsidRPr="00880C6B">
        <w:rPr>
          <w:rFonts w:ascii="Calibri" w:hAnsi="Calibri" w:cs="Calibri"/>
          <w:szCs w:val="24"/>
        </w:rPr>
        <w:t xml:space="preserve">. </w:t>
      </w:r>
      <w:r w:rsidR="00081610" w:rsidRPr="00880C6B">
        <w:rPr>
          <w:rFonts w:ascii="Calibri" w:hAnsi="Calibri" w:cs="Calibri"/>
          <w:szCs w:val="24"/>
        </w:rPr>
        <w:t>A formal practice L</w:t>
      </w:r>
      <w:r w:rsidR="00F061B5" w:rsidRPr="00880C6B">
        <w:rPr>
          <w:rFonts w:ascii="Calibri" w:hAnsi="Calibri" w:cs="Calibri"/>
          <w:szCs w:val="24"/>
        </w:rPr>
        <w:t>ockdown is to be undertaken as soon as practicable at the start of the school year.</w:t>
      </w:r>
      <w:r w:rsidR="00355A3E" w:rsidRPr="00880C6B">
        <w:rPr>
          <w:rFonts w:ascii="Calibri" w:hAnsi="Calibri" w:cs="Calibri"/>
          <w:szCs w:val="24"/>
        </w:rPr>
        <w:t xml:space="preserve"> A second practice should occur </w:t>
      </w:r>
      <w:r w:rsidR="001D0B52">
        <w:rPr>
          <w:rFonts w:ascii="Calibri" w:hAnsi="Calibri" w:cs="Calibri"/>
          <w:szCs w:val="24"/>
        </w:rPr>
        <w:t xml:space="preserve">during the year. </w:t>
      </w:r>
    </w:p>
    <w:p w:rsidR="00F061B5" w:rsidRPr="00880C6B" w:rsidRDefault="00F061B5" w:rsidP="00357F3D">
      <w:pPr>
        <w:spacing w:after="120" w:line="276" w:lineRule="auto"/>
        <w:jc w:val="both"/>
        <w:rPr>
          <w:rFonts w:ascii="Calibri" w:hAnsi="Calibri" w:cs="Calibri"/>
          <w:szCs w:val="24"/>
        </w:rPr>
      </w:pPr>
      <w:r w:rsidRPr="00880C6B">
        <w:rPr>
          <w:rFonts w:ascii="Calibri" w:hAnsi="Calibri" w:cs="Calibri"/>
          <w:szCs w:val="24"/>
        </w:rPr>
        <w:t xml:space="preserve">The </w:t>
      </w:r>
      <w:r w:rsidR="00355A3E" w:rsidRPr="00880C6B">
        <w:rPr>
          <w:rFonts w:ascii="Calibri" w:hAnsi="Calibri" w:cs="Calibri"/>
          <w:szCs w:val="24"/>
        </w:rPr>
        <w:t xml:space="preserve">review and </w:t>
      </w:r>
      <w:r w:rsidRPr="00880C6B">
        <w:rPr>
          <w:rFonts w:ascii="Calibri" w:hAnsi="Calibri" w:cs="Calibri"/>
          <w:szCs w:val="24"/>
        </w:rPr>
        <w:t xml:space="preserve">practice </w:t>
      </w:r>
      <w:r w:rsidR="001D0B52">
        <w:rPr>
          <w:rFonts w:ascii="Calibri" w:hAnsi="Calibri" w:cs="Calibri"/>
          <w:szCs w:val="24"/>
        </w:rPr>
        <w:t xml:space="preserve">would benefit from being </w:t>
      </w:r>
      <w:r w:rsidRPr="00880C6B">
        <w:rPr>
          <w:rFonts w:ascii="Calibri" w:hAnsi="Calibri" w:cs="Calibri"/>
          <w:szCs w:val="24"/>
        </w:rPr>
        <w:t>overviewed by an A</w:t>
      </w:r>
      <w:r w:rsidR="00B47923" w:rsidRPr="00880C6B">
        <w:rPr>
          <w:rFonts w:ascii="Calibri" w:hAnsi="Calibri" w:cs="Calibri"/>
          <w:szCs w:val="24"/>
        </w:rPr>
        <w:t>ssistant Regional Director</w:t>
      </w:r>
      <w:r w:rsidRPr="00880C6B">
        <w:rPr>
          <w:rFonts w:ascii="Calibri" w:hAnsi="Calibri" w:cs="Calibri"/>
          <w:szCs w:val="24"/>
        </w:rPr>
        <w:t xml:space="preserve"> and</w:t>
      </w:r>
      <w:r w:rsidR="00B47923" w:rsidRPr="00880C6B">
        <w:rPr>
          <w:rFonts w:ascii="Calibri" w:hAnsi="Calibri" w:cs="Calibri"/>
          <w:szCs w:val="24"/>
        </w:rPr>
        <w:t>/or</w:t>
      </w:r>
      <w:r w:rsidRPr="00880C6B">
        <w:rPr>
          <w:rFonts w:ascii="Calibri" w:hAnsi="Calibri" w:cs="Calibri"/>
          <w:szCs w:val="24"/>
        </w:rPr>
        <w:t xml:space="preserve"> member of the local Police who may provide valuable feedback.</w:t>
      </w:r>
    </w:p>
    <w:p w:rsidR="00F061B5" w:rsidRPr="00880C6B" w:rsidRDefault="00F061B5" w:rsidP="00357F3D">
      <w:pPr>
        <w:spacing w:after="120" w:line="276" w:lineRule="auto"/>
        <w:jc w:val="both"/>
        <w:rPr>
          <w:rFonts w:ascii="Calibri" w:hAnsi="Calibri" w:cs="Calibri"/>
          <w:b/>
          <w:szCs w:val="24"/>
        </w:rPr>
      </w:pPr>
      <w:r w:rsidRPr="00880C6B">
        <w:rPr>
          <w:rFonts w:ascii="Calibri" w:hAnsi="Calibri" w:cs="Calibri"/>
          <w:b/>
          <w:szCs w:val="24"/>
        </w:rPr>
        <w:t>First Aid Training</w:t>
      </w:r>
    </w:p>
    <w:p w:rsidR="00F061B5" w:rsidRPr="00880C6B" w:rsidRDefault="00F061B5" w:rsidP="00357F3D">
      <w:pPr>
        <w:spacing w:after="120" w:line="276" w:lineRule="auto"/>
        <w:jc w:val="both"/>
        <w:rPr>
          <w:rFonts w:ascii="Calibri" w:hAnsi="Calibri" w:cs="Calibri"/>
          <w:szCs w:val="24"/>
        </w:rPr>
      </w:pPr>
      <w:r w:rsidRPr="00880C6B">
        <w:rPr>
          <w:rFonts w:ascii="Calibri" w:hAnsi="Calibri" w:cs="Calibri"/>
          <w:szCs w:val="24"/>
        </w:rPr>
        <w:t>Incidents where there are multiple casualties in a community are not unusual, but in places of mass gatherings i</w:t>
      </w:r>
      <w:r w:rsidR="00357F3D">
        <w:rPr>
          <w:rFonts w:ascii="Calibri" w:hAnsi="Calibri" w:cs="Calibri"/>
          <w:szCs w:val="24"/>
        </w:rPr>
        <w:t>.</w:t>
      </w:r>
      <w:r w:rsidRPr="00880C6B">
        <w:rPr>
          <w:rFonts w:ascii="Calibri" w:hAnsi="Calibri" w:cs="Calibri"/>
          <w:szCs w:val="24"/>
        </w:rPr>
        <w:t>e</w:t>
      </w:r>
      <w:r w:rsidR="00357F3D">
        <w:rPr>
          <w:rFonts w:ascii="Calibri" w:hAnsi="Calibri" w:cs="Calibri"/>
          <w:szCs w:val="24"/>
        </w:rPr>
        <w:t>.,</w:t>
      </w:r>
      <w:r w:rsidRPr="00880C6B">
        <w:rPr>
          <w:rFonts w:ascii="Calibri" w:hAnsi="Calibri" w:cs="Calibri"/>
          <w:szCs w:val="24"/>
        </w:rPr>
        <w:t xml:space="preserve"> schools, the concentration of people can result in multiple victims of events and local medical support may be delayed or not able to handle multiple casualties.</w:t>
      </w:r>
    </w:p>
    <w:p w:rsidR="00F061B5" w:rsidRPr="00880C6B" w:rsidRDefault="00F061B5" w:rsidP="00357F3D">
      <w:pPr>
        <w:spacing w:after="120" w:line="276" w:lineRule="auto"/>
        <w:jc w:val="both"/>
        <w:rPr>
          <w:rFonts w:ascii="Calibri" w:hAnsi="Calibri" w:cs="Calibri"/>
          <w:szCs w:val="24"/>
        </w:rPr>
      </w:pPr>
      <w:r w:rsidRPr="00880C6B">
        <w:rPr>
          <w:rFonts w:ascii="Calibri" w:hAnsi="Calibri" w:cs="Calibri"/>
          <w:szCs w:val="24"/>
        </w:rPr>
        <w:t>This raises the concept of the ‘bystander responders’ coming from within the school community. People will usually spontaneously help each other an</w:t>
      </w:r>
      <w:r w:rsidR="00B47923" w:rsidRPr="00880C6B">
        <w:rPr>
          <w:rFonts w:ascii="Calibri" w:hAnsi="Calibri" w:cs="Calibri"/>
          <w:szCs w:val="24"/>
        </w:rPr>
        <w:t xml:space="preserve">d this </w:t>
      </w:r>
      <w:r w:rsidR="00982542" w:rsidRPr="00880C6B">
        <w:rPr>
          <w:rFonts w:ascii="Calibri" w:hAnsi="Calibri" w:cs="Calibri"/>
          <w:szCs w:val="24"/>
        </w:rPr>
        <w:t>centres</w:t>
      </w:r>
      <w:r w:rsidRPr="00880C6B">
        <w:rPr>
          <w:rFonts w:ascii="Calibri" w:hAnsi="Calibri" w:cs="Calibri"/>
          <w:szCs w:val="24"/>
        </w:rPr>
        <w:t xml:space="preserve"> on the caring nature of our community. To support this it is encouraged that each school ensures it has an adequate quota of First Aid qualified teachers and should endeavour to increase their capacity.</w:t>
      </w:r>
    </w:p>
    <w:p w:rsidR="00F061B5" w:rsidRPr="00880C6B" w:rsidRDefault="00F061B5" w:rsidP="00357F3D">
      <w:pPr>
        <w:spacing w:after="120" w:line="276" w:lineRule="auto"/>
        <w:jc w:val="both"/>
        <w:rPr>
          <w:rFonts w:ascii="Calibri" w:hAnsi="Calibri" w:cs="Calibri"/>
          <w:szCs w:val="24"/>
        </w:rPr>
      </w:pPr>
      <w:r w:rsidRPr="00880C6B">
        <w:rPr>
          <w:rFonts w:ascii="Calibri" w:hAnsi="Calibri" w:cs="Calibri"/>
          <w:b/>
          <w:szCs w:val="24"/>
        </w:rPr>
        <w:t>Social Media Management</w:t>
      </w:r>
      <w:r w:rsidRPr="00880C6B">
        <w:rPr>
          <w:rFonts w:ascii="Calibri" w:hAnsi="Calibri" w:cs="Calibri"/>
          <w:szCs w:val="24"/>
        </w:rPr>
        <w:t xml:space="preserve"> </w:t>
      </w:r>
    </w:p>
    <w:p w:rsidR="007C594B" w:rsidRPr="00880C6B" w:rsidRDefault="00F061B5" w:rsidP="008F2339">
      <w:pPr>
        <w:spacing w:after="240" w:line="276" w:lineRule="auto"/>
        <w:jc w:val="both"/>
        <w:rPr>
          <w:rFonts w:ascii="Calibri" w:hAnsi="Calibri" w:cs="Calibri"/>
          <w:szCs w:val="24"/>
        </w:rPr>
      </w:pPr>
      <w:r w:rsidRPr="00880C6B">
        <w:rPr>
          <w:rFonts w:ascii="Calibri" w:hAnsi="Calibri" w:cs="Calibri"/>
          <w:szCs w:val="24"/>
        </w:rPr>
        <w:t xml:space="preserve">The impact of social media is a shifting variable that is a medium for both controlled and uncontrolled communications. </w:t>
      </w:r>
      <w:r w:rsidR="000260E6" w:rsidRPr="00880C6B">
        <w:rPr>
          <w:rFonts w:ascii="Calibri" w:hAnsi="Calibri" w:cs="Calibri"/>
          <w:szCs w:val="24"/>
        </w:rPr>
        <w:t>Inaccurate information posted on social media sites can raise public alarm, increase the risk to the school, affect the school reputation and have longer term effects. DET and schools require a capability to monitor, correct, mitigate or alter inaccurate social media dialogue.</w:t>
      </w:r>
      <w:r w:rsidR="00880C6B">
        <w:rPr>
          <w:rFonts w:ascii="Calibri" w:hAnsi="Calibri" w:cs="Calibri"/>
          <w:szCs w:val="24"/>
        </w:rPr>
        <w:t xml:space="preserve"> </w:t>
      </w:r>
      <w:r w:rsidR="005B49CC">
        <w:rPr>
          <w:rFonts w:ascii="Calibri" w:hAnsi="Calibri" w:cs="Calibri"/>
          <w:szCs w:val="24"/>
        </w:rPr>
        <w:t>SCE</w:t>
      </w:r>
      <w:r w:rsidR="000260E6" w:rsidRPr="00880C6B">
        <w:rPr>
          <w:rFonts w:ascii="Calibri" w:hAnsi="Calibri" w:cs="Calibri"/>
          <w:szCs w:val="24"/>
        </w:rPr>
        <w:t xml:space="preserve"> will monitor and manage </w:t>
      </w:r>
      <w:r w:rsidRPr="00880C6B">
        <w:rPr>
          <w:rFonts w:ascii="Calibri" w:hAnsi="Calibri" w:cs="Calibri"/>
          <w:szCs w:val="24"/>
        </w:rPr>
        <w:t>Twitter and Facebook data</w:t>
      </w:r>
      <w:r w:rsidR="007C594B" w:rsidRPr="00880C6B">
        <w:rPr>
          <w:rFonts w:ascii="Calibri" w:hAnsi="Calibri" w:cs="Calibri"/>
          <w:szCs w:val="24"/>
        </w:rPr>
        <w:t xml:space="preserve"> as practicable.</w:t>
      </w:r>
    </w:p>
    <w:p w:rsidR="004C162D" w:rsidRPr="00880C6B" w:rsidRDefault="00357F3D" w:rsidP="00357F3D">
      <w:pPr>
        <w:spacing w:after="120" w:line="276" w:lineRule="auto"/>
        <w:jc w:val="both"/>
        <w:rPr>
          <w:rFonts w:ascii="Calibri" w:hAnsi="Calibri" w:cs="Calibri"/>
          <w:b/>
          <w:szCs w:val="24"/>
        </w:rPr>
      </w:pPr>
      <w:r>
        <w:rPr>
          <w:rFonts w:ascii="Calibri" w:hAnsi="Calibri" w:cs="Calibri"/>
          <w:b/>
          <w:szCs w:val="24"/>
        </w:rPr>
        <w:t>Debriefing</w:t>
      </w:r>
    </w:p>
    <w:p w:rsidR="00C0349C" w:rsidRPr="00880C6B" w:rsidRDefault="00C0349C" w:rsidP="00C0349C">
      <w:pPr>
        <w:spacing w:before="120" w:after="120" w:line="276" w:lineRule="auto"/>
        <w:jc w:val="both"/>
        <w:rPr>
          <w:rFonts w:ascii="Calibri" w:hAnsi="Calibri" w:cs="Calibri"/>
          <w:bCs/>
          <w:szCs w:val="24"/>
        </w:rPr>
      </w:pPr>
      <w:r w:rsidRPr="00880C6B">
        <w:rPr>
          <w:rFonts w:ascii="Calibri" w:hAnsi="Calibri" w:cs="Calibri"/>
          <w:bCs/>
          <w:szCs w:val="24"/>
        </w:rPr>
        <w:t>After the finalisation of a Lockdown</w:t>
      </w:r>
      <w:r w:rsidR="00357F3D">
        <w:rPr>
          <w:rFonts w:ascii="Calibri" w:hAnsi="Calibri" w:cs="Calibri"/>
          <w:bCs/>
          <w:szCs w:val="24"/>
        </w:rPr>
        <w:t>,</w:t>
      </w:r>
      <w:r w:rsidRPr="00880C6B">
        <w:rPr>
          <w:rFonts w:ascii="Calibri" w:hAnsi="Calibri" w:cs="Calibri"/>
          <w:bCs/>
          <w:szCs w:val="24"/>
        </w:rPr>
        <w:t xml:space="preserve"> a ‘hot debrief’ should occur with key personnel to capture and record the learnings from their respective areas regarding their actions. The information gathered then should be used to complete the School Incident Alert Notification and </w:t>
      </w:r>
      <w:r w:rsidR="00357F3D">
        <w:rPr>
          <w:rFonts w:ascii="Calibri" w:hAnsi="Calibri" w:cs="Calibri"/>
          <w:bCs/>
          <w:szCs w:val="24"/>
        </w:rPr>
        <w:t xml:space="preserve">be </w:t>
      </w:r>
      <w:r w:rsidRPr="00880C6B">
        <w:rPr>
          <w:rFonts w:ascii="Calibri" w:hAnsi="Calibri" w:cs="Calibri"/>
          <w:bCs/>
          <w:szCs w:val="24"/>
        </w:rPr>
        <w:t>forward</w:t>
      </w:r>
      <w:r w:rsidR="00357F3D">
        <w:rPr>
          <w:rFonts w:ascii="Calibri" w:hAnsi="Calibri" w:cs="Calibri"/>
          <w:bCs/>
          <w:szCs w:val="24"/>
        </w:rPr>
        <w:t>ed</w:t>
      </w:r>
      <w:r w:rsidRPr="00880C6B">
        <w:rPr>
          <w:rFonts w:ascii="Calibri" w:hAnsi="Calibri" w:cs="Calibri"/>
          <w:bCs/>
          <w:szCs w:val="24"/>
        </w:rPr>
        <w:t xml:space="preserve"> to the Regional Director by the close of business on that day.</w:t>
      </w:r>
    </w:p>
    <w:p w:rsidR="00F6052E" w:rsidRDefault="00C0349C" w:rsidP="00880C6B">
      <w:pPr>
        <w:spacing w:before="120" w:after="120" w:line="276" w:lineRule="auto"/>
        <w:jc w:val="both"/>
        <w:rPr>
          <w:rFonts w:ascii="Calibri" w:hAnsi="Calibri" w:cs="Calibri"/>
          <w:bCs/>
          <w:szCs w:val="24"/>
        </w:rPr>
      </w:pPr>
      <w:r w:rsidRPr="00880C6B">
        <w:rPr>
          <w:rFonts w:ascii="Calibri" w:hAnsi="Calibri" w:cs="Calibri"/>
          <w:bCs/>
          <w:szCs w:val="24"/>
        </w:rPr>
        <w:t xml:space="preserve">Later a formal Debrief should occur where all aspects of the response should be examined to identify issues and potential improvements to the Lockdown </w:t>
      </w:r>
      <w:r w:rsidR="007C594B" w:rsidRPr="00880C6B">
        <w:rPr>
          <w:rFonts w:ascii="Calibri" w:hAnsi="Calibri" w:cs="Calibri"/>
          <w:bCs/>
          <w:szCs w:val="24"/>
        </w:rPr>
        <w:t>S</w:t>
      </w:r>
      <w:r w:rsidRPr="00880C6B">
        <w:rPr>
          <w:rFonts w:ascii="Calibri" w:hAnsi="Calibri" w:cs="Calibri"/>
          <w:bCs/>
          <w:szCs w:val="24"/>
        </w:rPr>
        <w:t xml:space="preserve">trategy. </w:t>
      </w:r>
    </w:p>
    <w:p w:rsidR="008C52CB" w:rsidRPr="008C52CB" w:rsidRDefault="008C52CB" w:rsidP="00880C6B">
      <w:pPr>
        <w:spacing w:before="120" w:after="120" w:line="276" w:lineRule="auto"/>
        <w:jc w:val="both"/>
        <w:rPr>
          <w:rFonts w:ascii="Calibri" w:hAnsi="Calibri" w:cs="Calibri"/>
          <w:b/>
          <w:bCs/>
          <w:szCs w:val="24"/>
        </w:rPr>
      </w:pPr>
      <w:r w:rsidRPr="008C52CB">
        <w:rPr>
          <w:rFonts w:ascii="Calibri" w:hAnsi="Calibri" w:cs="Calibri"/>
          <w:b/>
          <w:bCs/>
          <w:szCs w:val="24"/>
        </w:rPr>
        <w:t>Summary</w:t>
      </w:r>
    </w:p>
    <w:p w:rsidR="008C52CB" w:rsidRDefault="008C52CB" w:rsidP="00880C6B">
      <w:pPr>
        <w:spacing w:before="120" w:after="120" w:line="276" w:lineRule="auto"/>
        <w:jc w:val="both"/>
        <w:rPr>
          <w:rFonts w:ascii="Calibri" w:hAnsi="Calibri" w:cs="Calibri"/>
          <w:bCs/>
          <w:szCs w:val="24"/>
        </w:rPr>
      </w:pPr>
      <w:r>
        <w:rPr>
          <w:rFonts w:ascii="Calibri" w:hAnsi="Calibri" w:cs="Calibri"/>
          <w:bCs/>
          <w:szCs w:val="24"/>
        </w:rPr>
        <w:t xml:space="preserve">It is essential that schools prepare and practice their lockdown (and evacuation) procedures to ensure that staff and students are fully conversant with their responsibilities during incidents. </w:t>
      </w:r>
    </w:p>
    <w:p w:rsidR="0041103E" w:rsidRDefault="0041103E" w:rsidP="00880C6B">
      <w:pPr>
        <w:spacing w:before="120" w:after="120" w:line="276" w:lineRule="auto"/>
        <w:jc w:val="both"/>
        <w:rPr>
          <w:rFonts w:ascii="Calibri" w:hAnsi="Calibri" w:cs="Calibri"/>
          <w:bCs/>
          <w:szCs w:val="24"/>
        </w:rPr>
      </w:pPr>
      <w:r>
        <w:rPr>
          <w:rFonts w:ascii="Calibri" w:hAnsi="Calibri" w:cs="Calibri"/>
          <w:bCs/>
          <w:szCs w:val="24"/>
        </w:rPr>
        <w:t xml:space="preserve">This document should be read in conjunction with </w:t>
      </w:r>
      <w:r w:rsidR="00357F3D">
        <w:rPr>
          <w:rFonts w:ascii="Calibri" w:hAnsi="Calibri" w:cs="Calibri"/>
          <w:bCs/>
          <w:szCs w:val="24"/>
        </w:rPr>
        <w:t>Appendix 1 -</w:t>
      </w:r>
      <w:r w:rsidR="00FD4750">
        <w:rPr>
          <w:rFonts w:ascii="Calibri" w:hAnsi="Calibri" w:cs="Calibri"/>
          <w:bCs/>
          <w:szCs w:val="24"/>
        </w:rPr>
        <w:t xml:space="preserve"> The Lockdown Process</w:t>
      </w:r>
      <w:r w:rsidR="00357F3D">
        <w:rPr>
          <w:rFonts w:ascii="Calibri" w:hAnsi="Calibri" w:cs="Calibri"/>
          <w:bCs/>
          <w:szCs w:val="24"/>
        </w:rPr>
        <w:t>,</w:t>
      </w:r>
      <w:r>
        <w:rPr>
          <w:rFonts w:ascii="Calibri" w:hAnsi="Calibri" w:cs="Calibri"/>
          <w:bCs/>
          <w:szCs w:val="24"/>
        </w:rPr>
        <w:t xml:space="preserve"> which summari</w:t>
      </w:r>
      <w:r w:rsidR="00357F3D">
        <w:rPr>
          <w:rFonts w:ascii="Calibri" w:hAnsi="Calibri" w:cs="Calibri"/>
          <w:bCs/>
          <w:szCs w:val="24"/>
        </w:rPr>
        <w:t>s</w:t>
      </w:r>
      <w:r>
        <w:rPr>
          <w:rFonts w:ascii="Calibri" w:hAnsi="Calibri" w:cs="Calibri"/>
          <w:bCs/>
          <w:szCs w:val="24"/>
        </w:rPr>
        <w:t xml:space="preserve">es roles and responsibilities during a </w:t>
      </w:r>
      <w:r w:rsidR="00357F3D">
        <w:rPr>
          <w:rFonts w:ascii="Calibri" w:hAnsi="Calibri" w:cs="Calibri"/>
          <w:bCs/>
          <w:szCs w:val="24"/>
        </w:rPr>
        <w:t>Lockdown</w:t>
      </w:r>
      <w:r>
        <w:rPr>
          <w:rFonts w:ascii="Calibri" w:hAnsi="Calibri" w:cs="Calibri"/>
          <w:bCs/>
          <w:szCs w:val="24"/>
        </w:rPr>
        <w:t>.</w:t>
      </w:r>
    </w:p>
    <w:p w:rsidR="00094C8E" w:rsidRDefault="0041103E" w:rsidP="00880C6B">
      <w:pPr>
        <w:spacing w:before="120" w:after="120" w:line="276" w:lineRule="auto"/>
        <w:jc w:val="both"/>
        <w:rPr>
          <w:rFonts w:ascii="Calibri" w:hAnsi="Calibri" w:cs="Calibri"/>
          <w:bCs/>
          <w:szCs w:val="24"/>
        </w:rPr>
      </w:pPr>
      <w:r>
        <w:rPr>
          <w:rFonts w:ascii="Calibri" w:hAnsi="Calibri" w:cs="Calibri"/>
          <w:bCs/>
          <w:szCs w:val="24"/>
        </w:rPr>
        <w:t>Whilst this document endeavours to provide a consistent approach for all schools</w:t>
      </w:r>
      <w:r w:rsidR="00357F3D">
        <w:rPr>
          <w:rFonts w:ascii="Calibri" w:hAnsi="Calibri" w:cs="Calibri"/>
          <w:bCs/>
          <w:szCs w:val="24"/>
        </w:rPr>
        <w:t>,</w:t>
      </w:r>
      <w:r>
        <w:rPr>
          <w:rFonts w:ascii="Calibri" w:hAnsi="Calibri" w:cs="Calibri"/>
          <w:bCs/>
          <w:szCs w:val="24"/>
        </w:rPr>
        <w:t xml:space="preserve"> it is recognised that some local conditions will require adjustments to plans and strategies but such adjustments should only occur where it is reasonably assessed that such adjustments will mitigate the risk to staff and students. </w:t>
      </w:r>
    </w:p>
    <w:p w:rsidR="00094C8E" w:rsidRDefault="00094C8E" w:rsidP="00880C6B">
      <w:pPr>
        <w:spacing w:before="120" w:after="120" w:line="276" w:lineRule="auto"/>
        <w:jc w:val="both"/>
        <w:rPr>
          <w:rFonts w:ascii="Calibri" w:hAnsi="Calibri" w:cs="Calibri"/>
          <w:bCs/>
          <w:szCs w:val="24"/>
        </w:rPr>
      </w:pPr>
    </w:p>
    <w:p w:rsidR="00094C8E" w:rsidRDefault="00094C8E" w:rsidP="00880C6B">
      <w:pPr>
        <w:spacing w:before="120" w:after="120" w:line="276" w:lineRule="auto"/>
        <w:jc w:val="both"/>
        <w:rPr>
          <w:rFonts w:ascii="Calibri" w:hAnsi="Calibri" w:cs="Calibri"/>
          <w:bCs/>
          <w:szCs w:val="24"/>
        </w:rPr>
      </w:pPr>
      <w:r>
        <w:rPr>
          <w:rFonts w:ascii="Calibri" w:hAnsi="Calibri" w:cs="Calibri"/>
          <w:bCs/>
          <w:szCs w:val="24"/>
        </w:rPr>
        <w:t xml:space="preserve">Contact: </w:t>
      </w:r>
      <w:hyperlink r:id="rId11" w:history="1">
        <w:r w:rsidRPr="00BA0006">
          <w:rPr>
            <w:rStyle w:val="Hyperlink"/>
            <w:rFonts w:ascii="Calibri" w:hAnsi="Calibri" w:cs="Calibri"/>
            <w:bCs/>
            <w:szCs w:val="24"/>
          </w:rPr>
          <w:t>qld-dete-emru@id.ngcomms.net</w:t>
        </w:r>
      </w:hyperlink>
      <w:r>
        <w:rPr>
          <w:rFonts w:ascii="Calibri" w:hAnsi="Calibri" w:cs="Calibri"/>
          <w:bCs/>
          <w:szCs w:val="24"/>
        </w:rPr>
        <w:t xml:space="preserve"> </w:t>
      </w:r>
    </w:p>
    <w:p w:rsidR="003B3EE5" w:rsidRDefault="003B3EE5" w:rsidP="00880C6B">
      <w:pPr>
        <w:spacing w:before="120" w:after="120" w:line="276" w:lineRule="auto"/>
        <w:jc w:val="both"/>
        <w:rPr>
          <w:rFonts w:ascii="Calibri" w:hAnsi="Calibri" w:cs="Calibri"/>
          <w:b/>
          <w:bCs/>
          <w:szCs w:val="24"/>
        </w:rPr>
      </w:pPr>
    </w:p>
    <w:p w:rsidR="003B3EE5" w:rsidRDefault="003B3EE5" w:rsidP="00880C6B">
      <w:pPr>
        <w:spacing w:before="120" w:after="120" w:line="276" w:lineRule="auto"/>
        <w:jc w:val="both"/>
        <w:rPr>
          <w:rFonts w:ascii="Calibri" w:hAnsi="Calibri" w:cs="Calibri"/>
          <w:b/>
          <w:bCs/>
          <w:szCs w:val="24"/>
        </w:rPr>
      </w:pPr>
    </w:p>
    <w:p w:rsidR="003B3EE5" w:rsidRDefault="003B3EE5" w:rsidP="00880C6B">
      <w:pPr>
        <w:spacing w:before="120" w:after="120" w:line="276" w:lineRule="auto"/>
        <w:jc w:val="both"/>
        <w:rPr>
          <w:rFonts w:ascii="Calibri" w:hAnsi="Calibri" w:cs="Calibri"/>
          <w:b/>
          <w:bCs/>
          <w:szCs w:val="24"/>
        </w:rPr>
      </w:pPr>
    </w:p>
    <w:p w:rsidR="00357F3D" w:rsidRDefault="00357F3D">
      <w:pPr>
        <w:rPr>
          <w:rFonts w:ascii="Calibri" w:hAnsi="Calibri" w:cs="Calibri"/>
          <w:b/>
          <w:bCs/>
          <w:szCs w:val="24"/>
        </w:rPr>
      </w:pPr>
      <w:r>
        <w:rPr>
          <w:rFonts w:ascii="Calibri" w:hAnsi="Calibri" w:cs="Calibri"/>
          <w:b/>
          <w:bCs/>
          <w:szCs w:val="24"/>
        </w:rPr>
        <w:br w:type="page"/>
      </w:r>
    </w:p>
    <w:p w:rsidR="00F20DBA" w:rsidRPr="00637D66" w:rsidRDefault="00637D66" w:rsidP="00880C6B">
      <w:pPr>
        <w:spacing w:before="120" w:after="120" w:line="276" w:lineRule="auto"/>
        <w:jc w:val="both"/>
        <w:rPr>
          <w:rFonts w:ascii="Calibri" w:hAnsi="Calibri" w:cs="Calibri"/>
          <w:b/>
          <w:bCs/>
          <w:szCs w:val="24"/>
        </w:rPr>
      </w:pPr>
      <w:r w:rsidRPr="00637D66">
        <w:rPr>
          <w:rFonts w:ascii="Calibri" w:hAnsi="Calibri" w:cs="Calibri"/>
          <w:b/>
          <w:bCs/>
          <w:szCs w:val="24"/>
        </w:rPr>
        <w:t xml:space="preserve">APPENDIX 1.  </w:t>
      </w:r>
      <w:r w:rsidRPr="00637D66">
        <w:rPr>
          <w:rFonts w:ascii="Calibri" w:hAnsi="Calibri" w:cs="Calibri"/>
          <w:b/>
          <w:bCs/>
          <w:sz w:val="32"/>
          <w:szCs w:val="32"/>
        </w:rPr>
        <w:t>The Lockdown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683"/>
        <w:gridCol w:w="6331"/>
      </w:tblGrid>
      <w:tr w:rsidR="00F20DBA" w:rsidRPr="00F20DBA" w:rsidTr="00357F3D">
        <w:trPr>
          <w:tblHeader/>
        </w:trPr>
        <w:tc>
          <w:tcPr>
            <w:tcW w:w="1055" w:type="dxa"/>
            <w:tcBorders>
              <w:top w:val="nil"/>
              <w:left w:val="nil"/>
            </w:tcBorders>
            <w:shd w:val="clear" w:color="auto" w:fill="auto"/>
          </w:tcPr>
          <w:p w:rsidR="00F20DBA" w:rsidRPr="00F20DBA" w:rsidRDefault="00F20DBA" w:rsidP="00F20DBA">
            <w:pPr>
              <w:spacing w:before="120" w:after="120" w:line="276" w:lineRule="auto"/>
              <w:jc w:val="both"/>
              <w:rPr>
                <w:rFonts w:ascii="Calibri" w:hAnsi="Calibri" w:cs="Calibri"/>
                <w:b/>
                <w:bCs/>
                <w:szCs w:val="24"/>
              </w:rPr>
            </w:pPr>
          </w:p>
        </w:tc>
        <w:tc>
          <w:tcPr>
            <w:tcW w:w="1706" w:type="dxa"/>
            <w:shd w:val="clear" w:color="auto" w:fill="DDD9C3"/>
          </w:tcPr>
          <w:p w:rsidR="00F20DBA" w:rsidRPr="00F20DBA" w:rsidRDefault="00F20DBA" w:rsidP="00F20DBA">
            <w:pPr>
              <w:spacing w:before="120" w:after="120" w:line="276" w:lineRule="auto"/>
              <w:jc w:val="both"/>
              <w:rPr>
                <w:rFonts w:ascii="Calibri" w:hAnsi="Calibri" w:cs="Calibri"/>
                <w:b/>
                <w:bCs/>
                <w:szCs w:val="24"/>
              </w:rPr>
            </w:pPr>
            <w:r w:rsidRPr="00F20DBA">
              <w:rPr>
                <w:rFonts w:ascii="Calibri" w:hAnsi="Calibri" w:cs="Calibri"/>
                <w:b/>
                <w:bCs/>
                <w:szCs w:val="24"/>
              </w:rPr>
              <w:t>Who</w:t>
            </w:r>
          </w:p>
        </w:tc>
        <w:tc>
          <w:tcPr>
            <w:tcW w:w="6527" w:type="dxa"/>
            <w:shd w:val="clear" w:color="auto" w:fill="DDD9C3"/>
          </w:tcPr>
          <w:p w:rsidR="00F20DBA" w:rsidRPr="00F20DBA" w:rsidRDefault="00F20DBA" w:rsidP="00F20DBA">
            <w:pPr>
              <w:spacing w:before="120" w:after="120" w:line="276" w:lineRule="auto"/>
              <w:jc w:val="both"/>
              <w:rPr>
                <w:rFonts w:ascii="Calibri" w:hAnsi="Calibri" w:cs="Calibri"/>
                <w:b/>
                <w:bCs/>
                <w:szCs w:val="24"/>
              </w:rPr>
            </w:pPr>
            <w:r w:rsidRPr="00F20DBA">
              <w:rPr>
                <w:rFonts w:ascii="Calibri" w:hAnsi="Calibri" w:cs="Calibri"/>
                <w:b/>
                <w:bCs/>
                <w:szCs w:val="24"/>
              </w:rPr>
              <w:t>What</w:t>
            </w:r>
          </w:p>
        </w:tc>
      </w:tr>
      <w:tr w:rsidR="00F20DBA" w:rsidRPr="00F20DBA" w:rsidTr="00637D66">
        <w:tc>
          <w:tcPr>
            <w:tcW w:w="1055" w:type="dxa"/>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Advise</w:t>
            </w:r>
          </w:p>
        </w:tc>
        <w:tc>
          <w:tcPr>
            <w:tcW w:w="1706" w:type="dxa"/>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Observing person</w:t>
            </w:r>
          </w:p>
        </w:tc>
        <w:tc>
          <w:tcPr>
            <w:tcW w:w="6527" w:type="dxa"/>
            <w:shd w:val="clear" w:color="auto" w:fill="auto"/>
          </w:tcPr>
          <w:p w:rsidR="00F20DBA" w:rsidRPr="00F20DBA" w:rsidRDefault="00F20DBA" w:rsidP="00357F3D">
            <w:pPr>
              <w:numPr>
                <w:ilvl w:val="0"/>
                <w:numId w:val="28"/>
              </w:numPr>
              <w:spacing w:after="120"/>
              <w:ind w:left="356"/>
              <w:jc w:val="both"/>
              <w:rPr>
                <w:rFonts w:ascii="Calibri" w:hAnsi="Calibri" w:cs="Calibri"/>
                <w:bCs/>
                <w:szCs w:val="24"/>
              </w:rPr>
            </w:pPr>
            <w:r w:rsidRPr="00F20DBA">
              <w:rPr>
                <w:rFonts w:ascii="Calibri" w:hAnsi="Calibri" w:cs="Calibri"/>
                <w:bCs/>
                <w:szCs w:val="24"/>
              </w:rPr>
              <w:t>Advise Principal/Deputy or Administration Office of situation involving threat or risk.</w:t>
            </w:r>
          </w:p>
        </w:tc>
      </w:tr>
      <w:tr w:rsidR="00F20DBA" w:rsidRPr="00F20DBA" w:rsidTr="00637D66">
        <w:tc>
          <w:tcPr>
            <w:tcW w:w="1055" w:type="dxa"/>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Decide</w:t>
            </w:r>
          </w:p>
        </w:tc>
        <w:tc>
          <w:tcPr>
            <w:tcW w:w="1706" w:type="dxa"/>
            <w:shd w:val="clear" w:color="auto" w:fill="auto"/>
          </w:tcPr>
          <w:p w:rsidR="00F20DBA" w:rsidRPr="00F20DBA" w:rsidRDefault="00F20DBA" w:rsidP="00357F3D">
            <w:pPr>
              <w:spacing w:after="120"/>
              <w:rPr>
                <w:rFonts w:ascii="Calibri" w:hAnsi="Calibri" w:cs="Calibri"/>
                <w:bCs/>
                <w:szCs w:val="24"/>
              </w:rPr>
            </w:pPr>
            <w:r w:rsidRPr="00F20DBA">
              <w:rPr>
                <w:rFonts w:ascii="Calibri" w:hAnsi="Calibri" w:cs="Calibri"/>
                <w:bCs/>
                <w:szCs w:val="24"/>
              </w:rPr>
              <w:t>Principal or delegated person</w:t>
            </w:r>
          </w:p>
        </w:tc>
        <w:tc>
          <w:tcPr>
            <w:tcW w:w="6527" w:type="dxa"/>
            <w:shd w:val="clear" w:color="auto" w:fill="auto"/>
          </w:tcPr>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 xml:space="preserve">Decide whether to implement Lockdown of school. </w:t>
            </w:r>
          </w:p>
        </w:tc>
      </w:tr>
      <w:tr w:rsidR="00F20DBA" w:rsidRPr="00F20DBA" w:rsidTr="00637D66">
        <w:tc>
          <w:tcPr>
            <w:tcW w:w="1055" w:type="dxa"/>
            <w:tcBorders>
              <w:bottom w:val="nil"/>
            </w:tcBorders>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Initiate</w:t>
            </w:r>
          </w:p>
        </w:tc>
        <w:tc>
          <w:tcPr>
            <w:tcW w:w="1706" w:type="dxa"/>
            <w:tcBorders>
              <w:bottom w:val="nil"/>
            </w:tcBorders>
            <w:shd w:val="clear" w:color="auto" w:fill="auto"/>
          </w:tcPr>
          <w:p w:rsidR="00F20DBA" w:rsidRPr="00F20DBA" w:rsidRDefault="00F20DBA" w:rsidP="00F20DBA">
            <w:pPr>
              <w:rPr>
                <w:rFonts w:ascii="Calibri" w:hAnsi="Calibri" w:cs="Calibri"/>
                <w:bCs/>
                <w:szCs w:val="24"/>
              </w:rPr>
            </w:pPr>
            <w:r w:rsidRPr="00F20DBA">
              <w:rPr>
                <w:rFonts w:ascii="Calibri" w:hAnsi="Calibri" w:cs="Calibri"/>
                <w:bCs/>
                <w:szCs w:val="24"/>
              </w:rPr>
              <w:t>Principal or delegated person</w:t>
            </w:r>
          </w:p>
        </w:tc>
        <w:tc>
          <w:tcPr>
            <w:tcW w:w="6527" w:type="dxa"/>
            <w:tcBorders>
              <w:bottom w:val="nil"/>
            </w:tcBorders>
            <w:shd w:val="clear" w:color="auto" w:fill="auto"/>
          </w:tcPr>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Lockdown is initiated by sounding the Signal</w:t>
            </w:r>
            <w:r w:rsidR="00357F3D">
              <w:rPr>
                <w:rFonts w:ascii="Calibri" w:hAnsi="Calibri" w:cs="Calibri"/>
                <w:bCs/>
                <w:szCs w:val="24"/>
              </w:rPr>
              <w:t>.</w:t>
            </w:r>
          </w:p>
          <w:p w:rsidR="00F20DBA" w:rsidRPr="00F20DBA" w:rsidRDefault="00357F3D" w:rsidP="00F20DBA">
            <w:pPr>
              <w:numPr>
                <w:ilvl w:val="0"/>
                <w:numId w:val="28"/>
              </w:numPr>
              <w:ind w:left="356"/>
              <w:jc w:val="both"/>
              <w:rPr>
                <w:rFonts w:ascii="Calibri" w:hAnsi="Calibri" w:cs="Calibri"/>
                <w:bCs/>
                <w:szCs w:val="24"/>
              </w:rPr>
            </w:pPr>
            <w:r>
              <w:rPr>
                <w:rFonts w:ascii="Calibri" w:hAnsi="Calibri" w:cs="Calibri"/>
                <w:bCs/>
                <w:szCs w:val="24"/>
              </w:rPr>
              <w:t>Call 000 for assistance.</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Brief School Response Team if practicable and allocate any tasks</w:t>
            </w:r>
            <w:r w:rsidR="00357F3D">
              <w:rPr>
                <w:rFonts w:ascii="Calibri" w:hAnsi="Calibri" w:cs="Calibri"/>
                <w:bCs/>
                <w:szCs w:val="24"/>
              </w:rPr>
              <w:t>.</w:t>
            </w:r>
            <w:r w:rsidRPr="00F20DBA">
              <w:rPr>
                <w:rFonts w:ascii="Calibri" w:hAnsi="Calibri" w:cs="Calibri"/>
                <w:bCs/>
                <w:szCs w:val="24"/>
              </w:rPr>
              <w:t xml:space="preserve"> </w:t>
            </w:r>
          </w:p>
          <w:p w:rsidR="00F20DBA" w:rsidRPr="00F20DBA" w:rsidRDefault="00F20DBA" w:rsidP="00357F3D">
            <w:pPr>
              <w:numPr>
                <w:ilvl w:val="0"/>
                <w:numId w:val="28"/>
              </w:numPr>
              <w:spacing w:after="120"/>
              <w:ind w:left="356"/>
              <w:jc w:val="both"/>
              <w:rPr>
                <w:rFonts w:ascii="Calibri" w:hAnsi="Calibri" w:cs="Calibri"/>
                <w:bCs/>
                <w:szCs w:val="24"/>
              </w:rPr>
            </w:pPr>
            <w:r w:rsidRPr="00F20DBA">
              <w:rPr>
                <w:rFonts w:ascii="Calibri" w:hAnsi="Calibri" w:cs="Calibri"/>
                <w:bCs/>
                <w:szCs w:val="24"/>
              </w:rPr>
              <w:t>Advise ARD or RD in accordance with Joint DET/QPS Protocol</w:t>
            </w:r>
            <w:r w:rsidR="00357F3D">
              <w:rPr>
                <w:rFonts w:ascii="Calibri" w:hAnsi="Calibri" w:cs="Calibri"/>
                <w:bCs/>
                <w:szCs w:val="24"/>
              </w:rPr>
              <w:t>.</w:t>
            </w:r>
          </w:p>
        </w:tc>
      </w:tr>
      <w:tr w:rsidR="00F20DBA" w:rsidRPr="00F20DBA" w:rsidTr="00637D66">
        <w:tc>
          <w:tcPr>
            <w:tcW w:w="1055" w:type="dxa"/>
            <w:tcBorders>
              <w:top w:val="nil"/>
            </w:tcBorders>
            <w:shd w:val="clear" w:color="auto" w:fill="auto"/>
          </w:tcPr>
          <w:p w:rsidR="00F20DBA" w:rsidRPr="00F20DBA" w:rsidRDefault="00F20DBA" w:rsidP="00F20DBA">
            <w:pPr>
              <w:jc w:val="both"/>
              <w:rPr>
                <w:rFonts w:ascii="Calibri" w:hAnsi="Calibri" w:cs="Calibri"/>
                <w:b/>
                <w:bCs/>
                <w:szCs w:val="24"/>
              </w:rPr>
            </w:pPr>
          </w:p>
        </w:tc>
        <w:tc>
          <w:tcPr>
            <w:tcW w:w="1706" w:type="dxa"/>
            <w:tcBorders>
              <w:top w:val="nil"/>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Admin staff</w:t>
            </w:r>
          </w:p>
        </w:tc>
        <w:tc>
          <w:tcPr>
            <w:tcW w:w="6527" w:type="dxa"/>
            <w:tcBorders>
              <w:top w:val="nil"/>
            </w:tcBorders>
            <w:shd w:val="clear" w:color="auto" w:fill="auto"/>
          </w:tcPr>
          <w:p w:rsidR="00F20DBA" w:rsidRPr="00F20DBA" w:rsidRDefault="00357F3D" w:rsidP="00F20DBA">
            <w:pPr>
              <w:numPr>
                <w:ilvl w:val="0"/>
                <w:numId w:val="28"/>
              </w:numPr>
              <w:ind w:left="356"/>
              <w:jc w:val="both"/>
              <w:rPr>
                <w:rFonts w:ascii="Calibri" w:hAnsi="Calibri" w:cs="Calibri"/>
                <w:bCs/>
                <w:szCs w:val="24"/>
              </w:rPr>
            </w:pPr>
            <w:r>
              <w:rPr>
                <w:rFonts w:ascii="Calibri" w:hAnsi="Calibri" w:cs="Calibri"/>
                <w:bCs/>
                <w:szCs w:val="24"/>
              </w:rPr>
              <w:t>Secure Administration Block.</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Advise any adjacent schools or ECCE Centre</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Support Principal as required.</w:t>
            </w:r>
          </w:p>
          <w:p w:rsidR="00F20DBA" w:rsidRPr="00F20DBA" w:rsidRDefault="00F20DBA" w:rsidP="00357F3D">
            <w:pPr>
              <w:numPr>
                <w:ilvl w:val="0"/>
                <w:numId w:val="28"/>
              </w:numPr>
              <w:spacing w:after="120"/>
              <w:ind w:left="356"/>
              <w:jc w:val="both"/>
              <w:rPr>
                <w:rFonts w:ascii="Calibri" w:hAnsi="Calibri" w:cs="Calibri"/>
                <w:bCs/>
                <w:szCs w:val="24"/>
              </w:rPr>
            </w:pPr>
            <w:r w:rsidRPr="00F20DBA">
              <w:rPr>
                <w:rFonts w:ascii="Calibri" w:hAnsi="Calibri" w:cs="Calibri"/>
                <w:bCs/>
                <w:szCs w:val="24"/>
              </w:rPr>
              <w:t>Identify Classes on excursions and contact supervising Teacher and advise them not to return until advised by Principal.</w:t>
            </w:r>
          </w:p>
        </w:tc>
      </w:tr>
      <w:tr w:rsidR="00F20DBA" w:rsidRPr="00F20DBA" w:rsidTr="00637D66">
        <w:tc>
          <w:tcPr>
            <w:tcW w:w="1055" w:type="dxa"/>
            <w:tcBorders>
              <w:bottom w:val="nil"/>
            </w:tcBorders>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Action</w:t>
            </w:r>
          </w:p>
        </w:tc>
        <w:tc>
          <w:tcPr>
            <w:tcW w:w="1706" w:type="dxa"/>
            <w:tcBorders>
              <w:bottom w:val="nil"/>
            </w:tcBorders>
            <w:shd w:val="clear" w:color="auto" w:fill="auto"/>
          </w:tcPr>
          <w:p w:rsidR="00F20DBA" w:rsidRPr="00F20DBA" w:rsidRDefault="00F20DBA" w:rsidP="00F20DBA">
            <w:pPr>
              <w:rPr>
                <w:rFonts w:ascii="Calibri" w:hAnsi="Calibri" w:cs="Calibri"/>
                <w:bCs/>
                <w:szCs w:val="24"/>
              </w:rPr>
            </w:pPr>
            <w:r w:rsidRPr="00F20DBA">
              <w:rPr>
                <w:rFonts w:ascii="Calibri" w:hAnsi="Calibri" w:cs="Calibri"/>
                <w:bCs/>
                <w:szCs w:val="24"/>
              </w:rPr>
              <w:t>Principal (and SRT)</w:t>
            </w:r>
          </w:p>
          <w:p w:rsidR="00F20DBA" w:rsidRPr="00F20DBA" w:rsidRDefault="00F20DBA" w:rsidP="00F20DBA">
            <w:pPr>
              <w:jc w:val="both"/>
              <w:rPr>
                <w:rFonts w:ascii="Calibri" w:hAnsi="Calibri" w:cs="Calibri"/>
                <w:bCs/>
                <w:szCs w:val="24"/>
              </w:rPr>
            </w:pPr>
          </w:p>
        </w:tc>
        <w:tc>
          <w:tcPr>
            <w:tcW w:w="6527" w:type="dxa"/>
            <w:tcBorders>
              <w:bottom w:val="nil"/>
            </w:tcBorders>
            <w:shd w:val="clear" w:color="auto" w:fill="auto"/>
          </w:tcPr>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Ensure Lockdown signal is transmitted intermittently and PA system used to relay information to staff and students.</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Coordinate, if practicable, the checking of toilet blocks for students.</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Collate rolls and identify unaccounted for staff or students.</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Consider communicating with Parents/Carers as soon as practicable.</w:t>
            </w:r>
          </w:p>
          <w:p w:rsidR="00F20DBA" w:rsidRPr="00F20DBA" w:rsidRDefault="00F20DBA" w:rsidP="00357F3D">
            <w:pPr>
              <w:numPr>
                <w:ilvl w:val="0"/>
                <w:numId w:val="28"/>
              </w:numPr>
              <w:spacing w:after="120"/>
              <w:ind w:left="356"/>
              <w:jc w:val="both"/>
              <w:rPr>
                <w:rFonts w:ascii="Calibri" w:hAnsi="Calibri" w:cs="Calibri"/>
                <w:bCs/>
                <w:szCs w:val="24"/>
              </w:rPr>
            </w:pPr>
            <w:r w:rsidRPr="00F20DBA">
              <w:rPr>
                <w:rFonts w:ascii="Calibri" w:hAnsi="Calibri" w:cs="Calibri"/>
                <w:bCs/>
                <w:szCs w:val="24"/>
              </w:rPr>
              <w:t>Coordinate and support police response as practicable.</w:t>
            </w:r>
          </w:p>
        </w:tc>
      </w:tr>
      <w:tr w:rsidR="00F20DBA" w:rsidRPr="00F20DBA" w:rsidTr="00637D66">
        <w:tc>
          <w:tcPr>
            <w:tcW w:w="1055" w:type="dxa"/>
            <w:tcBorders>
              <w:top w:val="nil"/>
              <w:bottom w:val="nil"/>
            </w:tcBorders>
            <w:shd w:val="clear" w:color="auto" w:fill="auto"/>
          </w:tcPr>
          <w:p w:rsidR="00F20DBA" w:rsidRPr="00F20DBA" w:rsidRDefault="00F20DBA" w:rsidP="00F20DBA">
            <w:pPr>
              <w:jc w:val="both"/>
              <w:rPr>
                <w:rFonts w:ascii="Calibri" w:hAnsi="Calibri" w:cs="Calibri"/>
                <w:b/>
                <w:bCs/>
                <w:szCs w:val="24"/>
              </w:rPr>
            </w:pPr>
          </w:p>
        </w:tc>
        <w:tc>
          <w:tcPr>
            <w:tcW w:w="1706" w:type="dxa"/>
            <w:tcBorders>
              <w:top w:val="nil"/>
              <w:bottom w:val="nil"/>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Teachers</w:t>
            </w:r>
          </w:p>
        </w:tc>
        <w:tc>
          <w:tcPr>
            <w:tcW w:w="6527" w:type="dxa"/>
            <w:tcBorders>
              <w:top w:val="nil"/>
              <w:bottom w:val="nil"/>
            </w:tcBorders>
            <w:shd w:val="clear" w:color="auto" w:fill="auto"/>
          </w:tcPr>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 xml:space="preserve">Cease outside activities and students are taken to the nearest classroom or other securable room. </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Lock classroom doors. Close windows and blinds. Turn lights off.</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Check outside your classroom and direct students into classrooms.</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 xml:space="preserve">Staff not in their own classroom will remain in the building and/or room they are currently in until told it is safe to move. </w:t>
            </w:r>
          </w:p>
          <w:p w:rsidR="00F20DBA" w:rsidRPr="00F20DBA" w:rsidRDefault="00F20DBA" w:rsidP="00F20DBA">
            <w:pPr>
              <w:numPr>
                <w:ilvl w:val="0"/>
                <w:numId w:val="28"/>
              </w:numPr>
              <w:ind w:left="356"/>
              <w:jc w:val="both"/>
              <w:rPr>
                <w:rFonts w:ascii="Calibri" w:hAnsi="Calibri" w:cs="Calibri"/>
                <w:bCs/>
                <w:szCs w:val="24"/>
              </w:rPr>
            </w:pPr>
            <w:r w:rsidRPr="00F20DBA">
              <w:rPr>
                <w:rFonts w:ascii="Calibri" w:hAnsi="Calibri" w:cs="Calibri"/>
                <w:bCs/>
                <w:szCs w:val="24"/>
              </w:rPr>
              <w:t>Check rolls/class lists. Report to Principal if any unaccounted students.</w:t>
            </w:r>
          </w:p>
          <w:p w:rsidR="00F20DBA" w:rsidRPr="00F20DBA" w:rsidRDefault="00357F3D" w:rsidP="00F20DBA">
            <w:pPr>
              <w:numPr>
                <w:ilvl w:val="0"/>
                <w:numId w:val="28"/>
              </w:numPr>
              <w:ind w:left="356"/>
              <w:jc w:val="both"/>
              <w:rPr>
                <w:rFonts w:ascii="Calibri" w:hAnsi="Calibri" w:cs="Calibri"/>
                <w:bCs/>
                <w:szCs w:val="24"/>
              </w:rPr>
            </w:pPr>
            <w:r>
              <w:rPr>
                <w:rFonts w:ascii="Calibri" w:hAnsi="Calibri" w:cs="Calibri"/>
                <w:bCs/>
                <w:szCs w:val="24"/>
              </w:rPr>
              <w:t>If a Full Lockdown:</w:t>
            </w:r>
          </w:p>
          <w:p w:rsidR="00F20DBA" w:rsidRPr="00F20DBA" w:rsidRDefault="00357F3D" w:rsidP="00637D66">
            <w:pPr>
              <w:numPr>
                <w:ilvl w:val="0"/>
                <w:numId w:val="29"/>
              </w:numPr>
              <w:ind w:left="781"/>
              <w:jc w:val="both"/>
              <w:rPr>
                <w:rFonts w:ascii="Calibri" w:hAnsi="Calibri" w:cs="Calibri"/>
                <w:bCs/>
                <w:szCs w:val="24"/>
              </w:rPr>
            </w:pPr>
            <w:r>
              <w:rPr>
                <w:rFonts w:ascii="Calibri" w:hAnsi="Calibri" w:cs="Calibri"/>
                <w:bCs/>
                <w:szCs w:val="24"/>
              </w:rPr>
              <w:t>Lessons stop immediately;</w:t>
            </w:r>
          </w:p>
          <w:p w:rsidR="00F20DBA" w:rsidRPr="00F20DBA" w:rsidRDefault="00F20DBA" w:rsidP="00637D66">
            <w:pPr>
              <w:numPr>
                <w:ilvl w:val="0"/>
                <w:numId w:val="29"/>
              </w:numPr>
              <w:ind w:left="781"/>
              <w:jc w:val="both"/>
              <w:rPr>
                <w:rFonts w:ascii="Calibri" w:hAnsi="Calibri" w:cs="Calibri"/>
                <w:bCs/>
                <w:szCs w:val="24"/>
              </w:rPr>
            </w:pPr>
            <w:r w:rsidRPr="00F20DBA">
              <w:rPr>
                <w:rFonts w:ascii="Calibri" w:hAnsi="Calibri" w:cs="Calibri"/>
                <w:bCs/>
                <w:szCs w:val="24"/>
              </w:rPr>
              <w:t>Loc</w:t>
            </w:r>
            <w:r w:rsidR="00357F3D">
              <w:rPr>
                <w:rFonts w:ascii="Calibri" w:hAnsi="Calibri" w:cs="Calibri"/>
                <w:bCs/>
                <w:szCs w:val="24"/>
              </w:rPr>
              <w:t>k classroom doors and barricade;</w:t>
            </w:r>
          </w:p>
          <w:p w:rsidR="00F20DBA" w:rsidRPr="00F20DBA" w:rsidRDefault="00F20DBA" w:rsidP="00637D66">
            <w:pPr>
              <w:numPr>
                <w:ilvl w:val="0"/>
                <w:numId w:val="29"/>
              </w:numPr>
              <w:ind w:left="781"/>
              <w:jc w:val="both"/>
              <w:rPr>
                <w:rFonts w:ascii="Calibri" w:hAnsi="Calibri" w:cs="Calibri"/>
                <w:bCs/>
                <w:szCs w:val="24"/>
              </w:rPr>
            </w:pPr>
            <w:r w:rsidRPr="00F20DBA">
              <w:rPr>
                <w:rFonts w:ascii="Calibri" w:hAnsi="Calibri" w:cs="Calibri"/>
                <w:bCs/>
                <w:szCs w:val="24"/>
              </w:rPr>
              <w:t>Position stud</w:t>
            </w:r>
            <w:r w:rsidR="00357F3D">
              <w:rPr>
                <w:rFonts w:ascii="Calibri" w:hAnsi="Calibri" w:cs="Calibri"/>
                <w:bCs/>
                <w:szCs w:val="24"/>
              </w:rPr>
              <w:t>ents in least visible positions;</w:t>
            </w:r>
          </w:p>
          <w:p w:rsidR="00F20DBA" w:rsidRPr="00F20DBA" w:rsidRDefault="00F20DBA" w:rsidP="00637D66">
            <w:pPr>
              <w:numPr>
                <w:ilvl w:val="0"/>
                <w:numId w:val="29"/>
              </w:numPr>
              <w:ind w:left="781"/>
              <w:jc w:val="both"/>
              <w:rPr>
                <w:rFonts w:ascii="Calibri" w:hAnsi="Calibri" w:cs="Calibri"/>
                <w:bCs/>
                <w:szCs w:val="24"/>
              </w:rPr>
            </w:pPr>
            <w:r w:rsidRPr="00F20DBA">
              <w:rPr>
                <w:rFonts w:ascii="Calibri" w:hAnsi="Calibri" w:cs="Calibri"/>
                <w:bCs/>
                <w:szCs w:val="24"/>
              </w:rPr>
              <w:t>Prevent any unauthorised persons accessing classrooms.</w:t>
            </w:r>
          </w:p>
          <w:p w:rsidR="00637D66" w:rsidRPr="00357F3D" w:rsidRDefault="00F20DBA" w:rsidP="00357F3D">
            <w:pPr>
              <w:numPr>
                <w:ilvl w:val="0"/>
                <w:numId w:val="28"/>
              </w:numPr>
              <w:spacing w:after="120"/>
              <w:ind w:left="356"/>
              <w:jc w:val="both"/>
              <w:rPr>
                <w:rFonts w:ascii="Calibri" w:hAnsi="Calibri" w:cs="Calibri"/>
                <w:bCs/>
                <w:szCs w:val="24"/>
              </w:rPr>
            </w:pPr>
            <w:r w:rsidRPr="00F20DBA">
              <w:rPr>
                <w:rFonts w:ascii="Calibri" w:hAnsi="Calibri" w:cs="Calibri"/>
                <w:bCs/>
                <w:szCs w:val="24"/>
              </w:rPr>
              <w:t>If class or group are not on the school site the teacher should keep the students off-site until an all clear signal is given to return.</w:t>
            </w:r>
          </w:p>
        </w:tc>
      </w:tr>
      <w:tr w:rsidR="00F20DBA" w:rsidRPr="00F20DBA" w:rsidTr="00637D66">
        <w:tc>
          <w:tcPr>
            <w:tcW w:w="1055" w:type="dxa"/>
            <w:tcBorders>
              <w:top w:val="nil"/>
              <w:bottom w:val="single" w:sz="4" w:space="0" w:color="auto"/>
            </w:tcBorders>
            <w:shd w:val="clear" w:color="auto" w:fill="auto"/>
          </w:tcPr>
          <w:p w:rsidR="00F20DBA" w:rsidRPr="00F20DBA" w:rsidRDefault="00F20DBA" w:rsidP="00F20DBA">
            <w:pPr>
              <w:jc w:val="both"/>
              <w:rPr>
                <w:rFonts w:ascii="Calibri" w:hAnsi="Calibri" w:cs="Calibri"/>
                <w:b/>
                <w:bCs/>
                <w:szCs w:val="24"/>
              </w:rPr>
            </w:pPr>
          </w:p>
        </w:tc>
        <w:tc>
          <w:tcPr>
            <w:tcW w:w="1706" w:type="dxa"/>
            <w:tcBorders>
              <w:top w:val="nil"/>
              <w:bottom w:val="single" w:sz="4" w:space="0" w:color="auto"/>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Students</w:t>
            </w:r>
          </w:p>
          <w:p w:rsidR="00F20DBA" w:rsidRPr="00F20DBA" w:rsidRDefault="00F20DBA" w:rsidP="00F20DBA">
            <w:pPr>
              <w:jc w:val="both"/>
              <w:rPr>
                <w:rFonts w:ascii="Calibri" w:hAnsi="Calibri" w:cs="Calibri"/>
                <w:bCs/>
                <w:szCs w:val="24"/>
              </w:rPr>
            </w:pPr>
          </w:p>
          <w:p w:rsidR="00F20DBA" w:rsidRPr="00F20DBA" w:rsidRDefault="00F20DBA" w:rsidP="00F20DBA">
            <w:pPr>
              <w:jc w:val="both"/>
              <w:rPr>
                <w:rFonts w:ascii="Calibri" w:hAnsi="Calibri" w:cs="Calibri"/>
                <w:bCs/>
                <w:szCs w:val="24"/>
              </w:rPr>
            </w:pPr>
          </w:p>
          <w:p w:rsidR="00F20DBA" w:rsidRPr="00F20DBA" w:rsidRDefault="00F20DBA" w:rsidP="00F20DBA">
            <w:pPr>
              <w:jc w:val="both"/>
              <w:rPr>
                <w:rFonts w:ascii="Calibri" w:hAnsi="Calibri" w:cs="Calibri"/>
                <w:bCs/>
                <w:szCs w:val="24"/>
              </w:rPr>
            </w:pPr>
          </w:p>
        </w:tc>
        <w:tc>
          <w:tcPr>
            <w:tcW w:w="6527" w:type="dxa"/>
            <w:tcBorders>
              <w:top w:val="nil"/>
              <w:bottom w:val="single" w:sz="4" w:space="0" w:color="auto"/>
            </w:tcBorders>
            <w:shd w:val="clear" w:color="auto" w:fill="auto"/>
          </w:tcPr>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If outside move to nearest classroom.</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Lock classroom doors.</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Remain calm and silent inside classrooms.</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Follow directions of the teachers.</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 xml:space="preserve">Be out of </w:t>
            </w:r>
            <w:r w:rsidR="00357F3D">
              <w:rPr>
                <w:rFonts w:ascii="Calibri" w:hAnsi="Calibri" w:cs="Calibri"/>
                <w:bCs/>
                <w:szCs w:val="24"/>
              </w:rPr>
              <w:t>‘</w:t>
            </w:r>
            <w:r w:rsidRPr="00F20DBA">
              <w:rPr>
                <w:rFonts w:ascii="Calibri" w:hAnsi="Calibri" w:cs="Calibri"/>
                <w:bCs/>
                <w:szCs w:val="24"/>
              </w:rPr>
              <w:t>line of sight</w:t>
            </w:r>
            <w:r w:rsidR="00357F3D">
              <w:rPr>
                <w:rFonts w:ascii="Calibri" w:hAnsi="Calibri" w:cs="Calibri"/>
                <w:bCs/>
                <w:szCs w:val="24"/>
              </w:rPr>
              <w:t>’</w:t>
            </w:r>
            <w:r w:rsidRPr="00F20DBA">
              <w:rPr>
                <w:rFonts w:ascii="Calibri" w:hAnsi="Calibri" w:cs="Calibri"/>
                <w:bCs/>
                <w:szCs w:val="24"/>
              </w:rPr>
              <w:t xml:space="preserve">, i.e. under desks or against walls. </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Do not use mobile phones. Turn any mobile phones to silent.</w:t>
            </w:r>
          </w:p>
          <w:p w:rsidR="00637D66" w:rsidRPr="00637D66"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Remain in location until directed by Teachers, Principal or Police to move.</w:t>
            </w:r>
          </w:p>
        </w:tc>
      </w:tr>
      <w:tr w:rsidR="00F20DBA" w:rsidRPr="00F20DBA" w:rsidTr="00637D66">
        <w:tc>
          <w:tcPr>
            <w:tcW w:w="1055" w:type="dxa"/>
            <w:tcBorders>
              <w:bottom w:val="nil"/>
            </w:tcBorders>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Resolve</w:t>
            </w:r>
          </w:p>
        </w:tc>
        <w:tc>
          <w:tcPr>
            <w:tcW w:w="1706" w:type="dxa"/>
            <w:tcBorders>
              <w:bottom w:val="nil"/>
            </w:tcBorders>
            <w:shd w:val="clear" w:color="auto" w:fill="auto"/>
          </w:tcPr>
          <w:p w:rsidR="00F20DBA" w:rsidRPr="00F20DBA" w:rsidRDefault="00F20DBA" w:rsidP="00357F3D">
            <w:pPr>
              <w:rPr>
                <w:rFonts w:ascii="Calibri" w:hAnsi="Calibri" w:cs="Calibri"/>
                <w:bCs/>
                <w:szCs w:val="24"/>
              </w:rPr>
            </w:pPr>
            <w:r w:rsidRPr="00F20DBA">
              <w:rPr>
                <w:rFonts w:ascii="Calibri" w:hAnsi="Calibri" w:cs="Calibri"/>
                <w:bCs/>
                <w:szCs w:val="24"/>
              </w:rPr>
              <w:t>Principal or delegated person</w:t>
            </w:r>
          </w:p>
          <w:p w:rsidR="00F20DBA" w:rsidRPr="00F20DBA" w:rsidRDefault="00F20DBA" w:rsidP="00F20DBA">
            <w:pPr>
              <w:jc w:val="both"/>
              <w:rPr>
                <w:rFonts w:ascii="Calibri" w:hAnsi="Calibri" w:cs="Calibri"/>
                <w:bCs/>
                <w:szCs w:val="24"/>
              </w:rPr>
            </w:pPr>
          </w:p>
        </w:tc>
        <w:tc>
          <w:tcPr>
            <w:tcW w:w="6527" w:type="dxa"/>
            <w:tcBorders>
              <w:bottom w:val="nil"/>
            </w:tcBorders>
            <w:shd w:val="clear" w:color="auto" w:fill="auto"/>
          </w:tcPr>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On advice from Police that threat has been mitigated sound signal to cease the Lockdown.</w:t>
            </w:r>
          </w:p>
          <w:p w:rsidR="00637D66" w:rsidRPr="00357F3D"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Cause contact with all Teachers and classrooms to assess impacts.</w:t>
            </w:r>
          </w:p>
        </w:tc>
      </w:tr>
      <w:tr w:rsidR="00F20DBA" w:rsidRPr="00F20DBA" w:rsidTr="00637D66">
        <w:tc>
          <w:tcPr>
            <w:tcW w:w="1055" w:type="dxa"/>
            <w:tcBorders>
              <w:top w:val="nil"/>
            </w:tcBorders>
            <w:shd w:val="clear" w:color="auto" w:fill="auto"/>
          </w:tcPr>
          <w:p w:rsidR="00F20DBA" w:rsidRPr="00F20DBA" w:rsidRDefault="00F20DBA" w:rsidP="00F20DBA">
            <w:pPr>
              <w:jc w:val="both"/>
              <w:rPr>
                <w:rFonts w:ascii="Calibri" w:hAnsi="Calibri" w:cs="Calibri"/>
                <w:b/>
                <w:bCs/>
                <w:szCs w:val="24"/>
              </w:rPr>
            </w:pPr>
          </w:p>
        </w:tc>
        <w:tc>
          <w:tcPr>
            <w:tcW w:w="1706" w:type="dxa"/>
            <w:tcBorders>
              <w:top w:val="nil"/>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Teachers</w:t>
            </w:r>
          </w:p>
        </w:tc>
        <w:tc>
          <w:tcPr>
            <w:tcW w:w="6527" w:type="dxa"/>
            <w:tcBorders>
              <w:top w:val="nil"/>
            </w:tcBorders>
            <w:shd w:val="clear" w:color="auto" w:fill="auto"/>
          </w:tcPr>
          <w:p w:rsidR="00F20DBA" w:rsidRPr="00F20DBA"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Resume normal educational services as soon as possible.</w:t>
            </w:r>
          </w:p>
        </w:tc>
      </w:tr>
      <w:tr w:rsidR="00F20DBA" w:rsidRPr="00F20DBA" w:rsidTr="00637D66">
        <w:tc>
          <w:tcPr>
            <w:tcW w:w="1055" w:type="dxa"/>
            <w:tcBorders>
              <w:bottom w:val="nil"/>
            </w:tcBorders>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Support</w:t>
            </w:r>
          </w:p>
        </w:tc>
        <w:tc>
          <w:tcPr>
            <w:tcW w:w="1706" w:type="dxa"/>
            <w:tcBorders>
              <w:bottom w:val="nil"/>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Principal</w:t>
            </w:r>
          </w:p>
          <w:p w:rsidR="00F20DBA" w:rsidRPr="00F20DBA" w:rsidRDefault="00F20DBA" w:rsidP="00F20DBA">
            <w:pPr>
              <w:jc w:val="both"/>
              <w:rPr>
                <w:rFonts w:ascii="Calibri" w:hAnsi="Calibri" w:cs="Calibri"/>
                <w:bCs/>
                <w:szCs w:val="24"/>
              </w:rPr>
            </w:pPr>
          </w:p>
          <w:p w:rsidR="00F20DBA" w:rsidRPr="00F20DBA" w:rsidRDefault="00F20DBA" w:rsidP="00F20DBA">
            <w:pPr>
              <w:jc w:val="both"/>
              <w:rPr>
                <w:rFonts w:ascii="Calibri" w:hAnsi="Calibri" w:cs="Calibri"/>
                <w:bCs/>
                <w:szCs w:val="24"/>
              </w:rPr>
            </w:pPr>
          </w:p>
          <w:p w:rsidR="00F20DBA" w:rsidRPr="00F20DBA" w:rsidRDefault="00F20DBA" w:rsidP="00F20DBA">
            <w:pPr>
              <w:jc w:val="both"/>
              <w:rPr>
                <w:rFonts w:ascii="Calibri" w:hAnsi="Calibri" w:cs="Calibri"/>
                <w:bCs/>
                <w:szCs w:val="24"/>
              </w:rPr>
            </w:pPr>
          </w:p>
          <w:p w:rsidR="00F20DBA" w:rsidRPr="00F20DBA" w:rsidRDefault="00F20DBA" w:rsidP="00F20DBA">
            <w:pPr>
              <w:jc w:val="both"/>
              <w:rPr>
                <w:rFonts w:ascii="Calibri" w:hAnsi="Calibri" w:cs="Calibri"/>
                <w:bCs/>
                <w:szCs w:val="24"/>
              </w:rPr>
            </w:pPr>
          </w:p>
        </w:tc>
        <w:tc>
          <w:tcPr>
            <w:tcW w:w="6527" w:type="dxa"/>
            <w:tcBorders>
              <w:bottom w:val="nil"/>
            </w:tcBorders>
            <w:shd w:val="clear" w:color="auto" w:fill="auto"/>
          </w:tcPr>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Identify any issues with Staff and Students as a result of the Lockdown and consider OPTUM or other counselling services.</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Prepare communication to Parents/Carers to go home with students using prepared templates.</w:t>
            </w:r>
          </w:p>
          <w:p w:rsidR="00637D66" w:rsidRPr="00357F3D"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Conduct an informal or ‘Hot Debrief’ with Teachers to identify any key issues for reaction.</w:t>
            </w:r>
          </w:p>
        </w:tc>
      </w:tr>
      <w:tr w:rsidR="00F20DBA" w:rsidRPr="00F20DBA" w:rsidTr="00637D66">
        <w:tc>
          <w:tcPr>
            <w:tcW w:w="1055" w:type="dxa"/>
            <w:tcBorders>
              <w:top w:val="nil"/>
              <w:bottom w:val="nil"/>
            </w:tcBorders>
            <w:shd w:val="clear" w:color="auto" w:fill="auto"/>
          </w:tcPr>
          <w:p w:rsidR="00F20DBA" w:rsidRPr="00F20DBA" w:rsidRDefault="00F20DBA" w:rsidP="00F20DBA">
            <w:pPr>
              <w:jc w:val="both"/>
              <w:rPr>
                <w:rFonts w:ascii="Calibri" w:hAnsi="Calibri" w:cs="Calibri"/>
                <w:b/>
                <w:bCs/>
                <w:szCs w:val="24"/>
              </w:rPr>
            </w:pPr>
          </w:p>
        </w:tc>
        <w:tc>
          <w:tcPr>
            <w:tcW w:w="1706" w:type="dxa"/>
            <w:tcBorders>
              <w:top w:val="nil"/>
              <w:bottom w:val="nil"/>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Teachers</w:t>
            </w:r>
          </w:p>
        </w:tc>
        <w:tc>
          <w:tcPr>
            <w:tcW w:w="6527" w:type="dxa"/>
            <w:tcBorders>
              <w:top w:val="nil"/>
              <w:bottom w:val="nil"/>
            </w:tcBorders>
            <w:shd w:val="clear" w:color="auto" w:fill="auto"/>
          </w:tcPr>
          <w:p w:rsidR="00637D66" w:rsidRPr="00357F3D"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Teachers to identify any students who may require follow-up support. Symptoms may not present immediately.</w:t>
            </w:r>
          </w:p>
        </w:tc>
      </w:tr>
      <w:tr w:rsidR="00F20DBA" w:rsidRPr="00F20DBA" w:rsidTr="00637D66">
        <w:tc>
          <w:tcPr>
            <w:tcW w:w="1055" w:type="dxa"/>
            <w:tcBorders>
              <w:top w:val="nil"/>
            </w:tcBorders>
            <w:shd w:val="clear" w:color="auto" w:fill="auto"/>
          </w:tcPr>
          <w:p w:rsidR="00F20DBA" w:rsidRPr="00F20DBA" w:rsidRDefault="00F20DBA" w:rsidP="00F20DBA">
            <w:pPr>
              <w:jc w:val="both"/>
              <w:rPr>
                <w:rFonts w:ascii="Calibri" w:hAnsi="Calibri" w:cs="Calibri"/>
                <w:b/>
                <w:bCs/>
                <w:szCs w:val="24"/>
              </w:rPr>
            </w:pPr>
          </w:p>
        </w:tc>
        <w:tc>
          <w:tcPr>
            <w:tcW w:w="1706" w:type="dxa"/>
            <w:tcBorders>
              <w:top w:val="nil"/>
            </w:tcBorders>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Students</w:t>
            </w:r>
          </w:p>
        </w:tc>
        <w:tc>
          <w:tcPr>
            <w:tcW w:w="6527" w:type="dxa"/>
            <w:tcBorders>
              <w:top w:val="nil"/>
            </w:tcBorders>
            <w:shd w:val="clear" w:color="auto" w:fill="auto"/>
          </w:tcPr>
          <w:p w:rsidR="00F20DBA" w:rsidRPr="00F20DBA"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Identify any other students who appear to be suffering ongoing effects from the Lockdown and advise their Teacher.</w:t>
            </w:r>
          </w:p>
        </w:tc>
      </w:tr>
      <w:tr w:rsidR="00F20DBA" w:rsidRPr="00F20DBA" w:rsidTr="00637D66">
        <w:tc>
          <w:tcPr>
            <w:tcW w:w="1055" w:type="dxa"/>
            <w:shd w:val="clear" w:color="auto" w:fill="auto"/>
          </w:tcPr>
          <w:p w:rsidR="00F20DBA" w:rsidRPr="00F20DBA" w:rsidRDefault="00F20DBA" w:rsidP="00F20DBA">
            <w:pPr>
              <w:jc w:val="both"/>
              <w:rPr>
                <w:rFonts w:ascii="Calibri" w:hAnsi="Calibri" w:cs="Calibri"/>
                <w:b/>
                <w:bCs/>
                <w:szCs w:val="24"/>
              </w:rPr>
            </w:pPr>
            <w:r w:rsidRPr="00F20DBA">
              <w:rPr>
                <w:rFonts w:ascii="Calibri" w:hAnsi="Calibri" w:cs="Calibri"/>
                <w:b/>
                <w:bCs/>
                <w:szCs w:val="24"/>
              </w:rPr>
              <w:t>Report</w:t>
            </w:r>
          </w:p>
        </w:tc>
        <w:tc>
          <w:tcPr>
            <w:tcW w:w="1706" w:type="dxa"/>
            <w:shd w:val="clear" w:color="auto" w:fill="auto"/>
          </w:tcPr>
          <w:p w:rsidR="00F20DBA" w:rsidRPr="00F20DBA" w:rsidRDefault="00F20DBA" w:rsidP="00F20DBA">
            <w:pPr>
              <w:jc w:val="both"/>
              <w:rPr>
                <w:rFonts w:ascii="Calibri" w:hAnsi="Calibri" w:cs="Calibri"/>
                <w:bCs/>
                <w:szCs w:val="24"/>
              </w:rPr>
            </w:pPr>
            <w:r w:rsidRPr="00F20DBA">
              <w:rPr>
                <w:rFonts w:ascii="Calibri" w:hAnsi="Calibri" w:cs="Calibri"/>
                <w:bCs/>
                <w:szCs w:val="24"/>
              </w:rPr>
              <w:t>Principal</w:t>
            </w:r>
          </w:p>
        </w:tc>
        <w:tc>
          <w:tcPr>
            <w:tcW w:w="6527" w:type="dxa"/>
            <w:shd w:val="clear" w:color="auto" w:fill="auto"/>
          </w:tcPr>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Prepare a School Incident Alert Notification and submit to Regional Office on the same day as the Lockdown.</w:t>
            </w:r>
          </w:p>
          <w:p w:rsidR="00F20DBA" w:rsidRPr="00F20DBA" w:rsidRDefault="00F20DBA" w:rsidP="00637D66">
            <w:pPr>
              <w:numPr>
                <w:ilvl w:val="0"/>
                <w:numId w:val="28"/>
              </w:numPr>
              <w:ind w:left="358"/>
              <w:jc w:val="both"/>
              <w:rPr>
                <w:rFonts w:ascii="Calibri" w:hAnsi="Calibri" w:cs="Calibri"/>
                <w:bCs/>
                <w:szCs w:val="24"/>
              </w:rPr>
            </w:pPr>
            <w:r w:rsidRPr="00F20DBA">
              <w:rPr>
                <w:rFonts w:ascii="Calibri" w:hAnsi="Calibri" w:cs="Calibri"/>
                <w:bCs/>
                <w:szCs w:val="24"/>
              </w:rPr>
              <w:t>Later conduct a formal Debrief of the incident and provide an updated School Incident Alert Notification if necessary.</w:t>
            </w:r>
          </w:p>
          <w:p w:rsidR="00F20DBA" w:rsidRPr="00F20DBA" w:rsidRDefault="00F20DBA" w:rsidP="00357F3D">
            <w:pPr>
              <w:numPr>
                <w:ilvl w:val="0"/>
                <w:numId w:val="28"/>
              </w:numPr>
              <w:spacing w:after="120"/>
              <w:ind w:left="358"/>
              <w:jc w:val="both"/>
              <w:rPr>
                <w:rFonts w:ascii="Calibri" w:hAnsi="Calibri" w:cs="Calibri"/>
                <w:bCs/>
                <w:szCs w:val="24"/>
              </w:rPr>
            </w:pPr>
            <w:r w:rsidRPr="00F20DBA">
              <w:rPr>
                <w:rFonts w:ascii="Calibri" w:hAnsi="Calibri" w:cs="Calibri"/>
                <w:bCs/>
                <w:szCs w:val="24"/>
              </w:rPr>
              <w:t>Consider adjusting Lockdown Process when evidence requires.</w:t>
            </w:r>
          </w:p>
        </w:tc>
      </w:tr>
    </w:tbl>
    <w:p w:rsidR="00F20DBA" w:rsidRPr="00880C6B" w:rsidRDefault="00F20DBA" w:rsidP="00880C6B">
      <w:pPr>
        <w:spacing w:before="120" w:after="120" w:line="276" w:lineRule="auto"/>
        <w:jc w:val="both"/>
        <w:rPr>
          <w:rFonts w:ascii="Calibri" w:hAnsi="Calibri" w:cs="Calibri"/>
          <w:bCs/>
          <w:color w:val="FF0000"/>
          <w:szCs w:val="24"/>
        </w:rPr>
      </w:pPr>
    </w:p>
    <w:sectPr w:rsidR="00F20DBA" w:rsidRPr="00880C6B" w:rsidSect="003B3EE5">
      <w:headerReference w:type="default" r:id="rId12"/>
      <w:footerReference w:type="default" r:id="rId13"/>
      <w:headerReference w:type="first" r:id="rId14"/>
      <w:footerReference w:type="first" r:id="rId15"/>
      <w:pgSz w:w="11899" w:h="16840"/>
      <w:pgMar w:top="1386" w:right="1409" w:bottom="851" w:left="1418" w:header="709" w:footer="817" w:gutter="0"/>
      <w:cols w:space="397"/>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2E7" w:rsidRDefault="003242E7">
      <w:r>
        <w:separator/>
      </w:r>
    </w:p>
  </w:endnote>
  <w:endnote w:type="continuationSeparator" w:id="0">
    <w:p w:rsidR="003242E7" w:rsidRDefault="0032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4D"/>
    <w:family w:val="auto"/>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828297"/>
      <w:docPartObj>
        <w:docPartGallery w:val="Page Numbers (Bottom of Page)"/>
        <w:docPartUnique/>
      </w:docPartObj>
    </w:sdtPr>
    <w:sdtEndPr>
      <w:rPr>
        <w:color w:val="808080" w:themeColor="background1" w:themeShade="80"/>
        <w:spacing w:val="60"/>
      </w:rPr>
    </w:sdtEndPr>
    <w:sdtContent>
      <w:p w:rsidR="003B3EE5" w:rsidRDefault="003B3EE5" w:rsidP="003B3EE5">
        <w:pPr>
          <w:pStyle w:val="Footer"/>
          <w:pBdr>
            <w:top w:val="single" w:sz="4" w:space="0" w:color="D9D9D9" w:themeColor="background1" w:themeShade="D9"/>
          </w:pBdr>
          <w:jc w:val="right"/>
        </w:pPr>
        <w:r>
          <w:fldChar w:fldCharType="begin"/>
        </w:r>
        <w:r>
          <w:instrText xml:space="preserve"> PAGE   \* MERGEFORMAT </w:instrText>
        </w:r>
        <w:r>
          <w:fldChar w:fldCharType="separate"/>
        </w:r>
        <w:r w:rsidR="00E241D8">
          <w:rPr>
            <w:noProof/>
          </w:rPr>
          <w:t>3</w:t>
        </w:r>
        <w:r>
          <w:rPr>
            <w:noProof/>
          </w:rPr>
          <w:fldChar w:fldCharType="end"/>
        </w:r>
        <w:r>
          <w:t xml:space="preserve"> | </w:t>
        </w:r>
        <w:r>
          <w:rPr>
            <w:color w:val="808080" w:themeColor="background1" w:themeShade="80"/>
            <w:spacing w:val="60"/>
          </w:rPr>
          <w:t>Page</w:t>
        </w:r>
      </w:p>
    </w:sdtContent>
  </w:sdt>
  <w:p w:rsidR="00211657" w:rsidRDefault="002116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2C3" w:rsidRPr="000610F5" w:rsidRDefault="000610F5" w:rsidP="000610F5">
    <w:pPr>
      <w:pStyle w:val="Footer"/>
    </w:pPr>
    <w:r>
      <w:rPr>
        <w:noProof/>
        <w:lang w:eastAsia="zh-TW"/>
      </w:rPr>
      <w:drawing>
        <wp:anchor distT="0" distB="0" distL="114300" distR="114300" simplePos="0" relativeHeight="251659264" behindDoc="1" locked="0" layoutInCell="1" allowOverlap="1">
          <wp:simplePos x="0" y="0"/>
          <wp:positionH relativeFrom="page">
            <wp:align>right</wp:align>
          </wp:positionH>
          <wp:positionV relativeFrom="paragraph">
            <wp:posOffset>-175895</wp:posOffset>
          </wp:positionV>
          <wp:extent cx="7553325" cy="8559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E-A4-portrait-generic-footer.jpg"/>
                  <pic:cNvPicPr/>
                </pic:nvPicPr>
                <pic:blipFill>
                  <a:blip r:embed="rId1">
                    <a:extLst>
                      <a:ext uri="{28A0092B-C50C-407E-A947-70E740481C1C}">
                        <a14:useLocalDpi xmlns:a14="http://schemas.microsoft.com/office/drawing/2010/main" val="0"/>
                      </a:ext>
                    </a:extLst>
                  </a:blip>
                  <a:stretch>
                    <a:fillRect/>
                  </a:stretch>
                </pic:blipFill>
                <pic:spPr>
                  <a:xfrm>
                    <a:off x="0" y="0"/>
                    <a:ext cx="7553325" cy="85598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2E7" w:rsidRDefault="003242E7">
      <w:r>
        <w:separator/>
      </w:r>
    </w:p>
  </w:footnote>
  <w:footnote w:type="continuationSeparator" w:id="0">
    <w:p w:rsidR="003242E7" w:rsidRDefault="00324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D61" w:rsidRPr="00CF438F" w:rsidRDefault="001A1684" w:rsidP="00CF438F">
    <w:pPr>
      <w:pStyle w:val="HeaderEven"/>
      <w:shd w:val="clear" w:color="auto" w:fill="FFFFFF" w:themeFill="background1"/>
      <w:rPr>
        <w:color w:val="auto"/>
      </w:rPr>
    </w:pPr>
    <w:r>
      <w:rPr>
        <w:color w:val="auto"/>
      </w:rPr>
      <w:t>The D</w:t>
    </w:r>
    <w:r w:rsidR="000610F5">
      <w:rPr>
        <w:color w:val="auto"/>
      </w:rPr>
      <w:t xml:space="preserve">oE </w:t>
    </w:r>
    <w:r>
      <w:rPr>
        <w:color w:val="auto"/>
      </w:rPr>
      <w:t xml:space="preserve">Approach to </w:t>
    </w:r>
    <w:r w:rsidR="00BA5415" w:rsidRPr="00CF438F">
      <w:rPr>
        <w:color w:val="auto"/>
      </w:rPr>
      <w:t>School Lockdowns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CB8" w:rsidRDefault="000610F5">
    <w:pPr>
      <w:pStyle w:val="Header"/>
    </w:pPr>
    <w:r>
      <w:rPr>
        <w:noProof/>
        <w:lang w:eastAsia="zh-TW"/>
      </w:rPr>
      <w:drawing>
        <wp:anchor distT="0" distB="0" distL="114300" distR="114300" simplePos="0" relativeHeight="251658240" behindDoc="1" locked="0" layoutInCell="1" allowOverlap="1">
          <wp:simplePos x="904875" y="447675"/>
          <wp:positionH relativeFrom="page">
            <wp:align>left</wp:align>
          </wp:positionH>
          <wp:positionV relativeFrom="page">
            <wp:align>top</wp:align>
          </wp:positionV>
          <wp:extent cx="7560000" cy="1080000"/>
          <wp:effectExtent l="0" t="0" r="317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E-a4-portrait-corporate-heade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21A5"/>
    <w:multiLevelType w:val="hybridMultilevel"/>
    <w:tmpl w:val="559CD9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1830E7B"/>
    <w:multiLevelType w:val="hybridMultilevel"/>
    <w:tmpl w:val="31D2920C"/>
    <w:lvl w:ilvl="0" w:tplc="0C090001">
      <w:start w:val="1"/>
      <w:numFmt w:val="bullet"/>
      <w:lvlText w:val=""/>
      <w:lvlJc w:val="left"/>
      <w:pPr>
        <w:ind w:left="360" w:hanging="360"/>
      </w:pPr>
      <w:rPr>
        <w:rFonts w:ascii="Symbol" w:hAnsi="Symbol" w:hint="default"/>
      </w:rPr>
    </w:lvl>
    <w:lvl w:ilvl="1" w:tplc="5A5A92C4">
      <w:numFmt w:val="bullet"/>
      <w:lvlText w:val="•"/>
      <w:lvlJc w:val="left"/>
      <w:pPr>
        <w:ind w:left="1440" w:hanging="720"/>
      </w:pPr>
      <w:rPr>
        <w:rFonts w:ascii="Arial" w:eastAsia="Cambria" w:hAnsi="Arial" w:cs="Aria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26205826"/>
    <w:multiLevelType w:val="hybridMultilevel"/>
    <w:tmpl w:val="D4D4812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29D92932"/>
    <w:multiLevelType w:val="multilevel"/>
    <w:tmpl w:val="35D803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4608FE"/>
    <w:multiLevelType w:val="multilevel"/>
    <w:tmpl w:val="4702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AC500B"/>
    <w:multiLevelType w:val="hybridMultilevel"/>
    <w:tmpl w:val="C84CC076"/>
    <w:lvl w:ilvl="0" w:tplc="FBBCE2CE">
      <w:start w:val="1"/>
      <w:numFmt w:val="bullet"/>
      <w:pStyle w:val="Bodyindent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42FBF"/>
    <w:multiLevelType w:val="hybridMultilevel"/>
    <w:tmpl w:val="D67C0D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D944096"/>
    <w:multiLevelType w:val="hybridMultilevel"/>
    <w:tmpl w:val="D8ACEFF2"/>
    <w:lvl w:ilvl="0" w:tplc="0C090001">
      <w:start w:val="1"/>
      <w:numFmt w:val="bullet"/>
      <w:lvlText w:val=""/>
      <w:lvlJc w:val="left"/>
      <w:pPr>
        <w:ind w:left="360" w:hanging="360"/>
      </w:pPr>
      <w:rPr>
        <w:rFonts w:ascii="Symbol" w:hAnsi="Symbol" w:hint="default"/>
      </w:rPr>
    </w:lvl>
    <w:lvl w:ilvl="1" w:tplc="158E3C0A">
      <w:numFmt w:val="bullet"/>
      <w:lvlText w:val="•"/>
      <w:lvlJc w:val="left"/>
      <w:pPr>
        <w:ind w:left="1440" w:hanging="720"/>
      </w:pPr>
      <w:rPr>
        <w:rFonts w:ascii="Arial" w:eastAsia="Cambria" w:hAnsi="Arial"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33BD2149"/>
    <w:multiLevelType w:val="hybridMultilevel"/>
    <w:tmpl w:val="65F4D7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60A60AC"/>
    <w:multiLevelType w:val="hybridMultilevel"/>
    <w:tmpl w:val="0322AFB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B491BC7"/>
    <w:multiLevelType w:val="hybridMultilevel"/>
    <w:tmpl w:val="B4E8E090"/>
    <w:lvl w:ilvl="0" w:tplc="0C090005">
      <w:start w:val="1"/>
      <w:numFmt w:val="bullet"/>
      <w:lvlText w:val=""/>
      <w:lvlJc w:val="left"/>
      <w:pPr>
        <w:ind w:left="40" w:hanging="360"/>
      </w:pPr>
      <w:rPr>
        <w:rFonts w:ascii="Wingdings" w:hAnsi="Wingdings" w:hint="default"/>
      </w:rPr>
    </w:lvl>
    <w:lvl w:ilvl="1" w:tplc="0C090003" w:tentative="1">
      <w:start w:val="1"/>
      <w:numFmt w:val="bullet"/>
      <w:lvlText w:val="o"/>
      <w:lvlJc w:val="left"/>
      <w:pPr>
        <w:ind w:left="760" w:hanging="360"/>
      </w:pPr>
      <w:rPr>
        <w:rFonts w:ascii="Courier New" w:hAnsi="Courier New" w:cs="Courier New" w:hint="default"/>
      </w:rPr>
    </w:lvl>
    <w:lvl w:ilvl="2" w:tplc="0C090005" w:tentative="1">
      <w:start w:val="1"/>
      <w:numFmt w:val="bullet"/>
      <w:lvlText w:val=""/>
      <w:lvlJc w:val="left"/>
      <w:pPr>
        <w:ind w:left="1480" w:hanging="360"/>
      </w:pPr>
      <w:rPr>
        <w:rFonts w:ascii="Wingdings" w:hAnsi="Wingdings" w:hint="default"/>
      </w:rPr>
    </w:lvl>
    <w:lvl w:ilvl="3" w:tplc="0C090001" w:tentative="1">
      <w:start w:val="1"/>
      <w:numFmt w:val="bullet"/>
      <w:lvlText w:val=""/>
      <w:lvlJc w:val="left"/>
      <w:pPr>
        <w:ind w:left="2200" w:hanging="360"/>
      </w:pPr>
      <w:rPr>
        <w:rFonts w:ascii="Symbol" w:hAnsi="Symbol" w:hint="default"/>
      </w:rPr>
    </w:lvl>
    <w:lvl w:ilvl="4" w:tplc="0C090003" w:tentative="1">
      <w:start w:val="1"/>
      <w:numFmt w:val="bullet"/>
      <w:lvlText w:val="o"/>
      <w:lvlJc w:val="left"/>
      <w:pPr>
        <w:ind w:left="2920" w:hanging="360"/>
      </w:pPr>
      <w:rPr>
        <w:rFonts w:ascii="Courier New" w:hAnsi="Courier New" w:cs="Courier New" w:hint="default"/>
      </w:rPr>
    </w:lvl>
    <w:lvl w:ilvl="5" w:tplc="0C090005" w:tentative="1">
      <w:start w:val="1"/>
      <w:numFmt w:val="bullet"/>
      <w:lvlText w:val=""/>
      <w:lvlJc w:val="left"/>
      <w:pPr>
        <w:ind w:left="3640" w:hanging="360"/>
      </w:pPr>
      <w:rPr>
        <w:rFonts w:ascii="Wingdings" w:hAnsi="Wingdings" w:hint="default"/>
      </w:rPr>
    </w:lvl>
    <w:lvl w:ilvl="6" w:tplc="0C090001" w:tentative="1">
      <w:start w:val="1"/>
      <w:numFmt w:val="bullet"/>
      <w:lvlText w:val=""/>
      <w:lvlJc w:val="left"/>
      <w:pPr>
        <w:ind w:left="4360" w:hanging="360"/>
      </w:pPr>
      <w:rPr>
        <w:rFonts w:ascii="Symbol" w:hAnsi="Symbol" w:hint="default"/>
      </w:rPr>
    </w:lvl>
    <w:lvl w:ilvl="7" w:tplc="0C090003" w:tentative="1">
      <w:start w:val="1"/>
      <w:numFmt w:val="bullet"/>
      <w:lvlText w:val="o"/>
      <w:lvlJc w:val="left"/>
      <w:pPr>
        <w:ind w:left="5080" w:hanging="360"/>
      </w:pPr>
      <w:rPr>
        <w:rFonts w:ascii="Courier New" w:hAnsi="Courier New" w:cs="Courier New" w:hint="default"/>
      </w:rPr>
    </w:lvl>
    <w:lvl w:ilvl="8" w:tplc="0C090005" w:tentative="1">
      <w:start w:val="1"/>
      <w:numFmt w:val="bullet"/>
      <w:lvlText w:val=""/>
      <w:lvlJc w:val="left"/>
      <w:pPr>
        <w:ind w:left="5800" w:hanging="360"/>
      </w:pPr>
      <w:rPr>
        <w:rFonts w:ascii="Wingdings" w:hAnsi="Wingdings" w:hint="default"/>
      </w:rPr>
    </w:lvl>
  </w:abstractNum>
  <w:abstractNum w:abstractNumId="11" w15:restartNumberingAfterBreak="0">
    <w:nsid w:val="3C496FF2"/>
    <w:multiLevelType w:val="hybridMultilevel"/>
    <w:tmpl w:val="E6F840F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B567FB"/>
    <w:multiLevelType w:val="multilevel"/>
    <w:tmpl w:val="C36C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D350D5"/>
    <w:multiLevelType w:val="hybridMultilevel"/>
    <w:tmpl w:val="7996E0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49D24889"/>
    <w:multiLevelType w:val="hybridMultilevel"/>
    <w:tmpl w:val="CF3495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F85B18"/>
    <w:multiLevelType w:val="hybridMultilevel"/>
    <w:tmpl w:val="CF28D67C"/>
    <w:lvl w:ilvl="0" w:tplc="0C090001">
      <w:start w:val="1"/>
      <w:numFmt w:val="bullet"/>
      <w:lvlText w:val=""/>
      <w:lvlJc w:val="left"/>
      <w:pPr>
        <w:ind w:left="40" w:hanging="360"/>
      </w:pPr>
      <w:rPr>
        <w:rFonts w:ascii="Symbol" w:hAnsi="Symbol" w:hint="default"/>
      </w:rPr>
    </w:lvl>
    <w:lvl w:ilvl="1" w:tplc="0C090003" w:tentative="1">
      <w:start w:val="1"/>
      <w:numFmt w:val="bullet"/>
      <w:lvlText w:val="o"/>
      <w:lvlJc w:val="left"/>
      <w:pPr>
        <w:ind w:left="760" w:hanging="360"/>
      </w:pPr>
      <w:rPr>
        <w:rFonts w:ascii="Courier New" w:hAnsi="Courier New" w:cs="Courier New" w:hint="default"/>
      </w:rPr>
    </w:lvl>
    <w:lvl w:ilvl="2" w:tplc="0C090005" w:tentative="1">
      <w:start w:val="1"/>
      <w:numFmt w:val="bullet"/>
      <w:lvlText w:val=""/>
      <w:lvlJc w:val="left"/>
      <w:pPr>
        <w:ind w:left="1480" w:hanging="360"/>
      </w:pPr>
      <w:rPr>
        <w:rFonts w:ascii="Wingdings" w:hAnsi="Wingdings" w:hint="default"/>
      </w:rPr>
    </w:lvl>
    <w:lvl w:ilvl="3" w:tplc="0C090001" w:tentative="1">
      <w:start w:val="1"/>
      <w:numFmt w:val="bullet"/>
      <w:lvlText w:val=""/>
      <w:lvlJc w:val="left"/>
      <w:pPr>
        <w:ind w:left="2200" w:hanging="360"/>
      </w:pPr>
      <w:rPr>
        <w:rFonts w:ascii="Symbol" w:hAnsi="Symbol" w:hint="default"/>
      </w:rPr>
    </w:lvl>
    <w:lvl w:ilvl="4" w:tplc="0C090003" w:tentative="1">
      <w:start w:val="1"/>
      <w:numFmt w:val="bullet"/>
      <w:lvlText w:val="o"/>
      <w:lvlJc w:val="left"/>
      <w:pPr>
        <w:ind w:left="2920" w:hanging="360"/>
      </w:pPr>
      <w:rPr>
        <w:rFonts w:ascii="Courier New" w:hAnsi="Courier New" w:cs="Courier New" w:hint="default"/>
      </w:rPr>
    </w:lvl>
    <w:lvl w:ilvl="5" w:tplc="0C090005" w:tentative="1">
      <w:start w:val="1"/>
      <w:numFmt w:val="bullet"/>
      <w:lvlText w:val=""/>
      <w:lvlJc w:val="left"/>
      <w:pPr>
        <w:ind w:left="3640" w:hanging="360"/>
      </w:pPr>
      <w:rPr>
        <w:rFonts w:ascii="Wingdings" w:hAnsi="Wingdings" w:hint="default"/>
      </w:rPr>
    </w:lvl>
    <w:lvl w:ilvl="6" w:tplc="0C090001" w:tentative="1">
      <w:start w:val="1"/>
      <w:numFmt w:val="bullet"/>
      <w:lvlText w:val=""/>
      <w:lvlJc w:val="left"/>
      <w:pPr>
        <w:ind w:left="4360" w:hanging="360"/>
      </w:pPr>
      <w:rPr>
        <w:rFonts w:ascii="Symbol" w:hAnsi="Symbol" w:hint="default"/>
      </w:rPr>
    </w:lvl>
    <w:lvl w:ilvl="7" w:tplc="0C090003" w:tentative="1">
      <w:start w:val="1"/>
      <w:numFmt w:val="bullet"/>
      <w:lvlText w:val="o"/>
      <w:lvlJc w:val="left"/>
      <w:pPr>
        <w:ind w:left="5080" w:hanging="360"/>
      </w:pPr>
      <w:rPr>
        <w:rFonts w:ascii="Courier New" w:hAnsi="Courier New" w:cs="Courier New" w:hint="default"/>
      </w:rPr>
    </w:lvl>
    <w:lvl w:ilvl="8" w:tplc="0C090005" w:tentative="1">
      <w:start w:val="1"/>
      <w:numFmt w:val="bullet"/>
      <w:lvlText w:val=""/>
      <w:lvlJc w:val="left"/>
      <w:pPr>
        <w:ind w:left="5800" w:hanging="360"/>
      </w:pPr>
      <w:rPr>
        <w:rFonts w:ascii="Wingdings" w:hAnsi="Wingdings" w:hint="default"/>
      </w:rPr>
    </w:lvl>
  </w:abstractNum>
  <w:abstractNum w:abstractNumId="16" w15:restartNumberingAfterBreak="0">
    <w:nsid w:val="4D771C29"/>
    <w:multiLevelType w:val="hybridMultilevel"/>
    <w:tmpl w:val="B79A40A4"/>
    <w:lvl w:ilvl="0" w:tplc="0C09000F">
      <w:start w:val="1"/>
      <w:numFmt w:val="decimal"/>
      <w:lvlText w:val="%1."/>
      <w:lvlJc w:val="left"/>
      <w:pPr>
        <w:ind w:left="40" w:hanging="360"/>
      </w:pPr>
    </w:lvl>
    <w:lvl w:ilvl="1" w:tplc="0C090019" w:tentative="1">
      <w:start w:val="1"/>
      <w:numFmt w:val="lowerLetter"/>
      <w:lvlText w:val="%2."/>
      <w:lvlJc w:val="left"/>
      <w:pPr>
        <w:ind w:left="760" w:hanging="360"/>
      </w:pPr>
    </w:lvl>
    <w:lvl w:ilvl="2" w:tplc="0C09001B" w:tentative="1">
      <w:start w:val="1"/>
      <w:numFmt w:val="lowerRoman"/>
      <w:lvlText w:val="%3."/>
      <w:lvlJc w:val="right"/>
      <w:pPr>
        <w:ind w:left="1480" w:hanging="180"/>
      </w:pPr>
    </w:lvl>
    <w:lvl w:ilvl="3" w:tplc="0C09000F" w:tentative="1">
      <w:start w:val="1"/>
      <w:numFmt w:val="decimal"/>
      <w:lvlText w:val="%4."/>
      <w:lvlJc w:val="left"/>
      <w:pPr>
        <w:ind w:left="2200" w:hanging="360"/>
      </w:pPr>
    </w:lvl>
    <w:lvl w:ilvl="4" w:tplc="0C090019" w:tentative="1">
      <w:start w:val="1"/>
      <w:numFmt w:val="lowerLetter"/>
      <w:lvlText w:val="%5."/>
      <w:lvlJc w:val="left"/>
      <w:pPr>
        <w:ind w:left="2920" w:hanging="360"/>
      </w:pPr>
    </w:lvl>
    <w:lvl w:ilvl="5" w:tplc="0C09001B" w:tentative="1">
      <w:start w:val="1"/>
      <w:numFmt w:val="lowerRoman"/>
      <w:lvlText w:val="%6."/>
      <w:lvlJc w:val="right"/>
      <w:pPr>
        <w:ind w:left="3640" w:hanging="180"/>
      </w:pPr>
    </w:lvl>
    <w:lvl w:ilvl="6" w:tplc="0C09000F" w:tentative="1">
      <w:start w:val="1"/>
      <w:numFmt w:val="decimal"/>
      <w:lvlText w:val="%7."/>
      <w:lvlJc w:val="left"/>
      <w:pPr>
        <w:ind w:left="4360" w:hanging="360"/>
      </w:pPr>
    </w:lvl>
    <w:lvl w:ilvl="7" w:tplc="0C090019" w:tentative="1">
      <w:start w:val="1"/>
      <w:numFmt w:val="lowerLetter"/>
      <w:lvlText w:val="%8."/>
      <w:lvlJc w:val="left"/>
      <w:pPr>
        <w:ind w:left="5080" w:hanging="360"/>
      </w:pPr>
    </w:lvl>
    <w:lvl w:ilvl="8" w:tplc="0C09001B" w:tentative="1">
      <w:start w:val="1"/>
      <w:numFmt w:val="lowerRoman"/>
      <w:lvlText w:val="%9."/>
      <w:lvlJc w:val="right"/>
      <w:pPr>
        <w:ind w:left="5800" w:hanging="180"/>
      </w:pPr>
    </w:lvl>
  </w:abstractNum>
  <w:abstractNum w:abstractNumId="17" w15:restartNumberingAfterBreak="0">
    <w:nsid w:val="50447D71"/>
    <w:multiLevelType w:val="hybridMultilevel"/>
    <w:tmpl w:val="C9E861F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1027A29"/>
    <w:multiLevelType w:val="hybridMultilevel"/>
    <w:tmpl w:val="89F602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17F4B61"/>
    <w:multiLevelType w:val="hybridMultilevel"/>
    <w:tmpl w:val="062AE0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9EB689B"/>
    <w:multiLevelType w:val="hybridMultilevel"/>
    <w:tmpl w:val="A49C84AC"/>
    <w:lvl w:ilvl="0" w:tplc="0C090001">
      <w:start w:val="1"/>
      <w:numFmt w:val="bullet"/>
      <w:lvlText w:val=""/>
      <w:lvlJc w:val="left"/>
      <w:pPr>
        <w:ind w:left="40" w:hanging="360"/>
      </w:pPr>
      <w:rPr>
        <w:rFonts w:ascii="Symbol" w:hAnsi="Symbol" w:hint="default"/>
      </w:rPr>
    </w:lvl>
    <w:lvl w:ilvl="1" w:tplc="0C090003" w:tentative="1">
      <w:start w:val="1"/>
      <w:numFmt w:val="bullet"/>
      <w:lvlText w:val="o"/>
      <w:lvlJc w:val="left"/>
      <w:pPr>
        <w:ind w:left="760" w:hanging="360"/>
      </w:pPr>
      <w:rPr>
        <w:rFonts w:ascii="Courier New" w:hAnsi="Courier New" w:cs="Courier New" w:hint="default"/>
      </w:rPr>
    </w:lvl>
    <w:lvl w:ilvl="2" w:tplc="0C090005" w:tentative="1">
      <w:start w:val="1"/>
      <w:numFmt w:val="bullet"/>
      <w:lvlText w:val=""/>
      <w:lvlJc w:val="left"/>
      <w:pPr>
        <w:ind w:left="1480" w:hanging="360"/>
      </w:pPr>
      <w:rPr>
        <w:rFonts w:ascii="Wingdings" w:hAnsi="Wingdings" w:hint="default"/>
      </w:rPr>
    </w:lvl>
    <w:lvl w:ilvl="3" w:tplc="0C090001" w:tentative="1">
      <w:start w:val="1"/>
      <w:numFmt w:val="bullet"/>
      <w:lvlText w:val=""/>
      <w:lvlJc w:val="left"/>
      <w:pPr>
        <w:ind w:left="2200" w:hanging="360"/>
      </w:pPr>
      <w:rPr>
        <w:rFonts w:ascii="Symbol" w:hAnsi="Symbol" w:hint="default"/>
      </w:rPr>
    </w:lvl>
    <w:lvl w:ilvl="4" w:tplc="0C090003" w:tentative="1">
      <w:start w:val="1"/>
      <w:numFmt w:val="bullet"/>
      <w:lvlText w:val="o"/>
      <w:lvlJc w:val="left"/>
      <w:pPr>
        <w:ind w:left="2920" w:hanging="360"/>
      </w:pPr>
      <w:rPr>
        <w:rFonts w:ascii="Courier New" w:hAnsi="Courier New" w:cs="Courier New" w:hint="default"/>
      </w:rPr>
    </w:lvl>
    <w:lvl w:ilvl="5" w:tplc="0C090005" w:tentative="1">
      <w:start w:val="1"/>
      <w:numFmt w:val="bullet"/>
      <w:lvlText w:val=""/>
      <w:lvlJc w:val="left"/>
      <w:pPr>
        <w:ind w:left="3640" w:hanging="360"/>
      </w:pPr>
      <w:rPr>
        <w:rFonts w:ascii="Wingdings" w:hAnsi="Wingdings" w:hint="default"/>
      </w:rPr>
    </w:lvl>
    <w:lvl w:ilvl="6" w:tplc="0C090001" w:tentative="1">
      <w:start w:val="1"/>
      <w:numFmt w:val="bullet"/>
      <w:lvlText w:val=""/>
      <w:lvlJc w:val="left"/>
      <w:pPr>
        <w:ind w:left="4360" w:hanging="360"/>
      </w:pPr>
      <w:rPr>
        <w:rFonts w:ascii="Symbol" w:hAnsi="Symbol" w:hint="default"/>
      </w:rPr>
    </w:lvl>
    <w:lvl w:ilvl="7" w:tplc="0C090003" w:tentative="1">
      <w:start w:val="1"/>
      <w:numFmt w:val="bullet"/>
      <w:lvlText w:val="o"/>
      <w:lvlJc w:val="left"/>
      <w:pPr>
        <w:ind w:left="5080" w:hanging="360"/>
      </w:pPr>
      <w:rPr>
        <w:rFonts w:ascii="Courier New" w:hAnsi="Courier New" w:cs="Courier New" w:hint="default"/>
      </w:rPr>
    </w:lvl>
    <w:lvl w:ilvl="8" w:tplc="0C090005" w:tentative="1">
      <w:start w:val="1"/>
      <w:numFmt w:val="bullet"/>
      <w:lvlText w:val=""/>
      <w:lvlJc w:val="left"/>
      <w:pPr>
        <w:ind w:left="5800" w:hanging="360"/>
      </w:pPr>
      <w:rPr>
        <w:rFonts w:ascii="Wingdings" w:hAnsi="Wingdings" w:hint="default"/>
      </w:rPr>
    </w:lvl>
  </w:abstractNum>
  <w:abstractNum w:abstractNumId="21" w15:restartNumberingAfterBreak="0">
    <w:nsid w:val="60F44B4C"/>
    <w:multiLevelType w:val="hybridMultilevel"/>
    <w:tmpl w:val="E6641C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1065E95"/>
    <w:multiLevelType w:val="multilevel"/>
    <w:tmpl w:val="A7840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1F520C"/>
    <w:multiLevelType w:val="hybridMultilevel"/>
    <w:tmpl w:val="A5483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91047F0"/>
    <w:multiLevelType w:val="hybridMultilevel"/>
    <w:tmpl w:val="2B280AF0"/>
    <w:lvl w:ilvl="0" w:tplc="0C090001">
      <w:start w:val="1"/>
      <w:numFmt w:val="bullet"/>
      <w:lvlText w:val=""/>
      <w:lvlJc w:val="left"/>
      <w:pPr>
        <w:ind w:left="1451" w:hanging="360"/>
      </w:pPr>
      <w:rPr>
        <w:rFonts w:ascii="Symbol" w:hAnsi="Symbol" w:hint="default"/>
      </w:rPr>
    </w:lvl>
    <w:lvl w:ilvl="1" w:tplc="0C090003" w:tentative="1">
      <w:start w:val="1"/>
      <w:numFmt w:val="bullet"/>
      <w:lvlText w:val="o"/>
      <w:lvlJc w:val="left"/>
      <w:pPr>
        <w:ind w:left="2171" w:hanging="360"/>
      </w:pPr>
      <w:rPr>
        <w:rFonts w:ascii="Courier New" w:hAnsi="Courier New" w:cs="Courier New" w:hint="default"/>
      </w:rPr>
    </w:lvl>
    <w:lvl w:ilvl="2" w:tplc="0C090005" w:tentative="1">
      <w:start w:val="1"/>
      <w:numFmt w:val="bullet"/>
      <w:lvlText w:val=""/>
      <w:lvlJc w:val="left"/>
      <w:pPr>
        <w:ind w:left="2891" w:hanging="360"/>
      </w:pPr>
      <w:rPr>
        <w:rFonts w:ascii="Wingdings" w:hAnsi="Wingdings" w:hint="default"/>
      </w:rPr>
    </w:lvl>
    <w:lvl w:ilvl="3" w:tplc="0C090001" w:tentative="1">
      <w:start w:val="1"/>
      <w:numFmt w:val="bullet"/>
      <w:lvlText w:val=""/>
      <w:lvlJc w:val="left"/>
      <w:pPr>
        <w:ind w:left="3611" w:hanging="360"/>
      </w:pPr>
      <w:rPr>
        <w:rFonts w:ascii="Symbol" w:hAnsi="Symbol" w:hint="default"/>
      </w:rPr>
    </w:lvl>
    <w:lvl w:ilvl="4" w:tplc="0C090003" w:tentative="1">
      <w:start w:val="1"/>
      <w:numFmt w:val="bullet"/>
      <w:lvlText w:val="o"/>
      <w:lvlJc w:val="left"/>
      <w:pPr>
        <w:ind w:left="4331" w:hanging="360"/>
      </w:pPr>
      <w:rPr>
        <w:rFonts w:ascii="Courier New" w:hAnsi="Courier New" w:cs="Courier New" w:hint="default"/>
      </w:rPr>
    </w:lvl>
    <w:lvl w:ilvl="5" w:tplc="0C090005" w:tentative="1">
      <w:start w:val="1"/>
      <w:numFmt w:val="bullet"/>
      <w:lvlText w:val=""/>
      <w:lvlJc w:val="left"/>
      <w:pPr>
        <w:ind w:left="5051" w:hanging="360"/>
      </w:pPr>
      <w:rPr>
        <w:rFonts w:ascii="Wingdings" w:hAnsi="Wingdings" w:hint="default"/>
      </w:rPr>
    </w:lvl>
    <w:lvl w:ilvl="6" w:tplc="0C090001" w:tentative="1">
      <w:start w:val="1"/>
      <w:numFmt w:val="bullet"/>
      <w:lvlText w:val=""/>
      <w:lvlJc w:val="left"/>
      <w:pPr>
        <w:ind w:left="5771" w:hanging="360"/>
      </w:pPr>
      <w:rPr>
        <w:rFonts w:ascii="Symbol" w:hAnsi="Symbol" w:hint="default"/>
      </w:rPr>
    </w:lvl>
    <w:lvl w:ilvl="7" w:tplc="0C090003" w:tentative="1">
      <w:start w:val="1"/>
      <w:numFmt w:val="bullet"/>
      <w:lvlText w:val="o"/>
      <w:lvlJc w:val="left"/>
      <w:pPr>
        <w:ind w:left="6491" w:hanging="360"/>
      </w:pPr>
      <w:rPr>
        <w:rFonts w:ascii="Courier New" w:hAnsi="Courier New" w:cs="Courier New" w:hint="default"/>
      </w:rPr>
    </w:lvl>
    <w:lvl w:ilvl="8" w:tplc="0C090005" w:tentative="1">
      <w:start w:val="1"/>
      <w:numFmt w:val="bullet"/>
      <w:lvlText w:val=""/>
      <w:lvlJc w:val="left"/>
      <w:pPr>
        <w:ind w:left="7211" w:hanging="360"/>
      </w:pPr>
      <w:rPr>
        <w:rFonts w:ascii="Wingdings" w:hAnsi="Wingdings" w:hint="default"/>
      </w:rPr>
    </w:lvl>
  </w:abstractNum>
  <w:abstractNum w:abstractNumId="25" w15:restartNumberingAfterBreak="0">
    <w:nsid w:val="69134A4D"/>
    <w:multiLevelType w:val="hybridMultilevel"/>
    <w:tmpl w:val="70BA0A44"/>
    <w:lvl w:ilvl="0" w:tplc="0C090001">
      <w:start w:val="1"/>
      <w:numFmt w:val="bullet"/>
      <w:lvlText w:val=""/>
      <w:lvlJc w:val="left"/>
      <w:pPr>
        <w:ind w:left="40" w:hanging="360"/>
      </w:pPr>
      <w:rPr>
        <w:rFonts w:ascii="Symbol" w:hAnsi="Symbol" w:hint="default"/>
      </w:rPr>
    </w:lvl>
    <w:lvl w:ilvl="1" w:tplc="0C090003" w:tentative="1">
      <w:start w:val="1"/>
      <w:numFmt w:val="bullet"/>
      <w:lvlText w:val="o"/>
      <w:lvlJc w:val="left"/>
      <w:pPr>
        <w:ind w:left="760" w:hanging="360"/>
      </w:pPr>
      <w:rPr>
        <w:rFonts w:ascii="Courier New" w:hAnsi="Courier New" w:cs="Courier New" w:hint="default"/>
      </w:rPr>
    </w:lvl>
    <w:lvl w:ilvl="2" w:tplc="0C090005" w:tentative="1">
      <w:start w:val="1"/>
      <w:numFmt w:val="bullet"/>
      <w:lvlText w:val=""/>
      <w:lvlJc w:val="left"/>
      <w:pPr>
        <w:ind w:left="1480" w:hanging="360"/>
      </w:pPr>
      <w:rPr>
        <w:rFonts w:ascii="Wingdings" w:hAnsi="Wingdings" w:hint="default"/>
      </w:rPr>
    </w:lvl>
    <w:lvl w:ilvl="3" w:tplc="0C090001" w:tentative="1">
      <w:start w:val="1"/>
      <w:numFmt w:val="bullet"/>
      <w:lvlText w:val=""/>
      <w:lvlJc w:val="left"/>
      <w:pPr>
        <w:ind w:left="2200" w:hanging="360"/>
      </w:pPr>
      <w:rPr>
        <w:rFonts w:ascii="Symbol" w:hAnsi="Symbol" w:hint="default"/>
      </w:rPr>
    </w:lvl>
    <w:lvl w:ilvl="4" w:tplc="0C090003" w:tentative="1">
      <w:start w:val="1"/>
      <w:numFmt w:val="bullet"/>
      <w:lvlText w:val="o"/>
      <w:lvlJc w:val="left"/>
      <w:pPr>
        <w:ind w:left="2920" w:hanging="360"/>
      </w:pPr>
      <w:rPr>
        <w:rFonts w:ascii="Courier New" w:hAnsi="Courier New" w:cs="Courier New" w:hint="default"/>
      </w:rPr>
    </w:lvl>
    <w:lvl w:ilvl="5" w:tplc="0C090005" w:tentative="1">
      <w:start w:val="1"/>
      <w:numFmt w:val="bullet"/>
      <w:lvlText w:val=""/>
      <w:lvlJc w:val="left"/>
      <w:pPr>
        <w:ind w:left="3640" w:hanging="360"/>
      </w:pPr>
      <w:rPr>
        <w:rFonts w:ascii="Wingdings" w:hAnsi="Wingdings" w:hint="default"/>
      </w:rPr>
    </w:lvl>
    <w:lvl w:ilvl="6" w:tplc="0C090001" w:tentative="1">
      <w:start w:val="1"/>
      <w:numFmt w:val="bullet"/>
      <w:lvlText w:val=""/>
      <w:lvlJc w:val="left"/>
      <w:pPr>
        <w:ind w:left="4360" w:hanging="360"/>
      </w:pPr>
      <w:rPr>
        <w:rFonts w:ascii="Symbol" w:hAnsi="Symbol" w:hint="default"/>
      </w:rPr>
    </w:lvl>
    <w:lvl w:ilvl="7" w:tplc="0C090003" w:tentative="1">
      <w:start w:val="1"/>
      <w:numFmt w:val="bullet"/>
      <w:lvlText w:val="o"/>
      <w:lvlJc w:val="left"/>
      <w:pPr>
        <w:ind w:left="5080" w:hanging="360"/>
      </w:pPr>
      <w:rPr>
        <w:rFonts w:ascii="Courier New" w:hAnsi="Courier New" w:cs="Courier New" w:hint="default"/>
      </w:rPr>
    </w:lvl>
    <w:lvl w:ilvl="8" w:tplc="0C090005" w:tentative="1">
      <w:start w:val="1"/>
      <w:numFmt w:val="bullet"/>
      <w:lvlText w:val=""/>
      <w:lvlJc w:val="left"/>
      <w:pPr>
        <w:ind w:left="5800" w:hanging="360"/>
      </w:pPr>
      <w:rPr>
        <w:rFonts w:ascii="Wingdings" w:hAnsi="Wingdings" w:hint="default"/>
      </w:rPr>
    </w:lvl>
  </w:abstractNum>
  <w:abstractNum w:abstractNumId="26" w15:restartNumberingAfterBreak="0">
    <w:nsid w:val="705F2A01"/>
    <w:multiLevelType w:val="hybridMultilevel"/>
    <w:tmpl w:val="422AA5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7EA545B0"/>
    <w:multiLevelType w:val="hybridMultilevel"/>
    <w:tmpl w:val="433835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FC80013"/>
    <w:multiLevelType w:val="hybridMultilevel"/>
    <w:tmpl w:val="F0E652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3"/>
  </w:num>
  <w:num w:numId="4">
    <w:abstractNumId w:val="0"/>
  </w:num>
  <w:num w:numId="5">
    <w:abstractNumId w:val="8"/>
  </w:num>
  <w:num w:numId="6">
    <w:abstractNumId w:val="21"/>
  </w:num>
  <w:num w:numId="7">
    <w:abstractNumId w:val="12"/>
  </w:num>
  <w:num w:numId="8">
    <w:abstractNumId w:val="22"/>
  </w:num>
  <w:num w:numId="9">
    <w:abstractNumId w:val="4"/>
  </w:num>
  <w:num w:numId="10">
    <w:abstractNumId w:val="3"/>
  </w:num>
  <w:num w:numId="11">
    <w:abstractNumId w:val="25"/>
  </w:num>
  <w:num w:numId="12">
    <w:abstractNumId w:val="2"/>
  </w:num>
  <w:num w:numId="13">
    <w:abstractNumId w:val="16"/>
  </w:num>
  <w:num w:numId="14">
    <w:abstractNumId w:val="15"/>
  </w:num>
  <w:num w:numId="15">
    <w:abstractNumId w:val="20"/>
  </w:num>
  <w:num w:numId="16">
    <w:abstractNumId w:val="10"/>
  </w:num>
  <w:num w:numId="17">
    <w:abstractNumId w:val="24"/>
  </w:num>
  <w:num w:numId="18">
    <w:abstractNumId w:val="6"/>
  </w:num>
  <w:num w:numId="19">
    <w:abstractNumId w:val="28"/>
  </w:num>
  <w:num w:numId="20">
    <w:abstractNumId w:val="17"/>
  </w:num>
  <w:num w:numId="21">
    <w:abstractNumId w:val="18"/>
  </w:num>
  <w:num w:numId="22">
    <w:abstractNumId w:val="19"/>
  </w:num>
  <w:num w:numId="23">
    <w:abstractNumId w:val="7"/>
  </w:num>
  <w:num w:numId="24">
    <w:abstractNumId w:val="9"/>
  </w:num>
  <w:num w:numId="25">
    <w:abstractNumId w:val="1"/>
  </w:num>
  <w:num w:numId="26">
    <w:abstractNumId w:val="27"/>
  </w:num>
  <w:num w:numId="27">
    <w:abstractNumId w:val="23"/>
  </w:num>
  <w:num w:numId="28">
    <w:abstractNumId w:val="14"/>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390"/>
    <w:rsid w:val="00012B79"/>
    <w:rsid w:val="000260E6"/>
    <w:rsid w:val="00031763"/>
    <w:rsid w:val="0006079B"/>
    <w:rsid w:val="000610F5"/>
    <w:rsid w:val="000706DA"/>
    <w:rsid w:val="00075190"/>
    <w:rsid w:val="00081610"/>
    <w:rsid w:val="00082CEC"/>
    <w:rsid w:val="00094C8E"/>
    <w:rsid w:val="000A3342"/>
    <w:rsid w:val="000A3C67"/>
    <w:rsid w:val="000E4C1B"/>
    <w:rsid w:val="001462A2"/>
    <w:rsid w:val="00146E36"/>
    <w:rsid w:val="00147544"/>
    <w:rsid w:val="00176E6F"/>
    <w:rsid w:val="001A1684"/>
    <w:rsid w:val="001A2CC3"/>
    <w:rsid w:val="001A30B4"/>
    <w:rsid w:val="001A48CF"/>
    <w:rsid w:val="001A5309"/>
    <w:rsid w:val="001B14F3"/>
    <w:rsid w:val="001D0B52"/>
    <w:rsid w:val="001D3C25"/>
    <w:rsid w:val="0020209A"/>
    <w:rsid w:val="00205D61"/>
    <w:rsid w:val="00211657"/>
    <w:rsid w:val="0026058A"/>
    <w:rsid w:val="002928B5"/>
    <w:rsid w:val="002C573B"/>
    <w:rsid w:val="002D42B2"/>
    <w:rsid w:val="00310824"/>
    <w:rsid w:val="00316165"/>
    <w:rsid w:val="003242E7"/>
    <w:rsid w:val="0032506B"/>
    <w:rsid w:val="00355A3E"/>
    <w:rsid w:val="00357F3D"/>
    <w:rsid w:val="00365268"/>
    <w:rsid w:val="003B0466"/>
    <w:rsid w:val="003B3EE5"/>
    <w:rsid w:val="003E06AF"/>
    <w:rsid w:val="003E5C02"/>
    <w:rsid w:val="00406FEE"/>
    <w:rsid w:val="0041103E"/>
    <w:rsid w:val="00415A8A"/>
    <w:rsid w:val="00430987"/>
    <w:rsid w:val="00430FF1"/>
    <w:rsid w:val="00467450"/>
    <w:rsid w:val="004966E2"/>
    <w:rsid w:val="004A07A2"/>
    <w:rsid w:val="004C162D"/>
    <w:rsid w:val="004C5769"/>
    <w:rsid w:val="004D44B1"/>
    <w:rsid w:val="00504543"/>
    <w:rsid w:val="005046B4"/>
    <w:rsid w:val="005A7003"/>
    <w:rsid w:val="005B49CC"/>
    <w:rsid w:val="005F4C56"/>
    <w:rsid w:val="00637D66"/>
    <w:rsid w:val="00661DD5"/>
    <w:rsid w:val="006642CC"/>
    <w:rsid w:val="00664BEA"/>
    <w:rsid w:val="006739C4"/>
    <w:rsid w:val="00675055"/>
    <w:rsid w:val="00677801"/>
    <w:rsid w:val="00684151"/>
    <w:rsid w:val="006A1C44"/>
    <w:rsid w:val="006A3390"/>
    <w:rsid w:val="006B2E77"/>
    <w:rsid w:val="006F2E02"/>
    <w:rsid w:val="006F3820"/>
    <w:rsid w:val="007048FB"/>
    <w:rsid w:val="00704BFE"/>
    <w:rsid w:val="0075026C"/>
    <w:rsid w:val="007512D8"/>
    <w:rsid w:val="0075310E"/>
    <w:rsid w:val="00755E30"/>
    <w:rsid w:val="007832C3"/>
    <w:rsid w:val="007C2E84"/>
    <w:rsid w:val="007C594B"/>
    <w:rsid w:val="007E53CA"/>
    <w:rsid w:val="008039F9"/>
    <w:rsid w:val="00812205"/>
    <w:rsid w:val="008140A1"/>
    <w:rsid w:val="008339D1"/>
    <w:rsid w:val="00852A6F"/>
    <w:rsid w:val="00877F3F"/>
    <w:rsid w:val="00880C6B"/>
    <w:rsid w:val="00891A5F"/>
    <w:rsid w:val="008A0C61"/>
    <w:rsid w:val="008B081A"/>
    <w:rsid w:val="008B16D3"/>
    <w:rsid w:val="008B239D"/>
    <w:rsid w:val="008C52CB"/>
    <w:rsid w:val="008D1ADA"/>
    <w:rsid w:val="008E02AC"/>
    <w:rsid w:val="008E0DF4"/>
    <w:rsid w:val="008F2339"/>
    <w:rsid w:val="009312D5"/>
    <w:rsid w:val="00940BB7"/>
    <w:rsid w:val="00942872"/>
    <w:rsid w:val="00982542"/>
    <w:rsid w:val="009A04BB"/>
    <w:rsid w:val="009E129F"/>
    <w:rsid w:val="00A033AD"/>
    <w:rsid w:val="00A30CE2"/>
    <w:rsid w:val="00A35789"/>
    <w:rsid w:val="00A633ED"/>
    <w:rsid w:val="00A74CA2"/>
    <w:rsid w:val="00AA412D"/>
    <w:rsid w:val="00AE1D70"/>
    <w:rsid w:val="00AF1BCF"/>
    <w:rsid w:val="00AF2A5D"/>
    <w:rsid w:val="00AF7583"/>
    <w:rsid w:val="00B0081D"/>
    <w:rsid w:val="00B14038"/>
    <w:rsid w:val="00B16C44"/>
    <w:rsid w:val="00B20D67"/>
    <w:rsid w:val="00B31B6A"/>
    <w:rsid w:val="00B36EE3"/>
    <w:rsid w:val="00B40E28"/>
    <w:rsid w:val="00B47923"/>
    <w:rsid w:val="00B634F3"/>
    <w:rsid w:val="00B840CF"/>
    <w:rsid w:val="00BA0806"/>
    <w:rsid w:val="00BA5415"/>
    <w:rsid w:val="00BA5C02"/>
    <w:rsid w:val="00BB158A"/>
    <w:rsid w:val="00BB6236"/>
    <w:rsid w:val="00BB723D"/>
    <w:rsid w:val="00BC0DAC"/>
    <w:rsid w:val="00BC238D"/>
    <w:rsid w:val="00BC36F4"/>
    <w:rsid w:val="00BE3488"/>
    <w:rsid w:val="00BF138D"/>
    <w:rsid w:val="00C0349C"/>
    <w:rsid w:val="00C05E1A"/>
    <w:rsid w:val="00C1651A"/>
    <w:rsid w:val="00C300E5"/>
    <w:rsid w:val="00C4599A"/>
    <w:rsid w:val="00C503C6"/>
    <w:rsid w:val="00C57467"/>
    <w:rsid w:val="00C87687"/>
    <w:rsid w:val="00CC0441"/>
    <w:rsid w:val="00CF438F"/>
    <w:rsid w:val="00D148DF"/>
    <w:rsid w:val="00D15422"/>
    <w:rsid w:val="00D27BCE"/>
    <w:rsid w:val="00D365DE"/>
    <w:rsid w:val="00D63727"/>
    <w:rsid w:val="00DF6FCC"/>
    <w:rsid w:val="00E06EC8"/>
    <w:rsid w:val="00E241D8"/>
    <w:rsid w:val="00E86419"/>
    <w:rsid w:val="00E93A05"/>
    <w:rsid w:val="00EC0034"/>
    <w:rsid w:val="00EE3C68"/>
    <w:rsid w:val="00F048D9"/>
    <w:rsid w:val="00F061B5"/>
    <w:rsid w:val="00F07CB8"/>
    <w:rsid w:val="00F20DBA"/>
    <w:rsid w:val="00F21B03"/>
    <w:rsid w:val="00F24B5A"/>
    <w:rsid w:val="00F322EE"/>
    <w:rsid w:val="00F6052E"/>
    <w:rsid w:val="00F70B39"/>
    <w:rsid w:val="00F92CAD"/>
    <w:rsid w:val="00FA1205"/>
    <w:rsid w:val="00FA504E"/>
    <w:rsid w:val="00FD4750"/>
    <w:rsid w:val="00FE36FA"/>
  </w:rsids>
  <m:mathPr>
    <m:mathFont m:val="Cambria Math"/>
    <m:brkBin m:val="before"/>
    <m:brkBinSub m:val="--"/>
    <m:smallFrac m:val="0"/>
    <m:dispDef m:val="0"/>
    <m:lMargin m:val="0"/>
    <m:rMargin m:val="0"/>
    <m:defJc m:val="centerGroup"/>
    <m:wrapRight/>
    <m:intLim m:val="subSup"/>
    <m:naryLim m:val="subSup"/>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efaultImageDpi w14:val="300"/>
  <w15:docId w15:val="{7888BED4-AF4A-46A4-BEA1-5480FF74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AU"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F1F"/>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3390"/>
    <w:pPr>
      <w:tabs>
        <w:tab w:val="center" w:pos="4320"/>
        <w:tab w:val="right" w:pos="8640"/>
      </w:tabs>
    </w:pPr>
  </w:style>
  <w:style w:type="character" w:customStyle="1" w:styleId="HeaderChar">
    <w:name w:val="Header Char"/>
    <w:link w:val="Header"/>
    <w:uiPriority w:val="99"/>
    <w:rsid w:val="006A3390"/>
    <w:rPr>
      <w:sz w:val="24"/>
      <w:lang w:val="en-AU"/>
    </w:rPr>
  </w:style>
  <w:style w:type="paragraph" w:styleId="Footer">
    <w:name w:val="footer"/>
    <w:basedOn w:val="Normal"/>
    <w:link w:val="FooterChar"/>
    <w:uiPriority w:val="99"/>
    <w:unhideWhenUsed/>
    <w:rsid w:val="006A3390"/>
    <w:pPr>
      <w:tabs>
        <w:tab w:val="center" w:pos="4320"/>
        <w:tab w:val="right" w:pos="8640"/>
      </w:tabs>
    </w:pPr>
  </w:style>
  <w:style w:type="character" w:customStyle="1" w:styleId="FooterChar">
    <w:name w:val="Footer Char"/>
    <w:link w:val="Footer"/>
    <w:uiPriority w:val="99"/>
    <w:rsid w:val="006A3390"/>
    <w:rPr>
      <w:sz w:val="24"/>
      <w:lang w:val="en-AU"/>
    </w:rPr>
  </w:style>
  <w:style w:type="paragraph" w:customStyle="1" w:styleId="NoParagraphStyle">
    <w:name w:val="[No Paragraph Style]"/>
    <w:rsid w:val="00F8765F"/>
    <w:pPr>
      <w:widowControl w:val="0"/>
      <w:autoSpaceDE w:val="0"/>
      <w:autoSpaceDN w:val="0"/>
      <w:adjustRightInd w:val="0"/>
      <w:spacing w:line="288" w:lineRule="auto"/>
      <w:textAlignment w:val="center"/>
    </w:pPr>
    <w:rPr>
      <w:rFonts w:ascii="Times-Roman" w:hAnsi="Times-Roman" w:cs="Times-Roman"/>
      <w:color w:val="000000"/>
      <w:sz w:val="24"/>
      <w:szCs w:val="24"/>
      <w:lang w:val="en-US" w:eastAsia="en-US"/>
    </w:rPr>
  </w:style>
  <w:style w:type="paragraph" w:customStyle="1" w:styleId="BasicParagraph">
    <w:name w:val="[Basic Paragraph]"/>
    <w:basedOn w:val="NoParagraphStyle"/>
    <w:uiPriority w:val="99"/>
    <w:rsid w:val="00897732"/>
  </w:style>
  <w:style w:type="paragraph" w:customStyle="1" w:styleId="Bodyindentbullet">
    <w:name w:val="Body indent bullet"/>
    <w:basedOn w:val="BodyText"/>
    <w:rsid w:val="00BB6236"/>
    <w:pPr>
      <w:numPr>
        <w:numId w:val="1"/>
      </w:numPr>
      <w:tabs>
        <w:tab w:val="clear" w:pos="720"/>
        <w:tab w:val="num" w:pos="360"/>
      </w:tabs>
      <w:spacing w:line="300" w:lineRule="atLeast"/>
      <w:ind w:left="0" w:firstLine="0"/>
    </w:pPr>
    <w:rPr>
      <w:rFonts w:ascii="Times New Roman" w:eastAsia="Times New Roman" w:hAnsi="Times New Roman"/>
      <w:sz w:val="22"/>
      <w:szCs w:val="24"/>
      <w:lang w:eastAsia="en-AU"/>
    </w:rPr>
  </w:style>
  <w:style w:type="paragraph" w:styleId="BodyText">
    <w:name w:val="Body Text"/>
    <w:basedOn w:val="Normal"/>
    <w:link w:val="BodyTextChar"/>
    <w:rsid w:val="00BB6236"/>
    <w:pPr>
      <w:spacing w:after="120"/>
    </w:pPr>
  </w:style>
  <w:style w:type="character" w:customStyle="1" w:styleId="BodyTextChar">
    <w:name w:val="Body Text Char"/>
    <w:link w:val="BodyText"/>
    <w:rsid w:val="00BB6236"/>
    <w:rPr>
      <w:sz w:val="24"/>
      <w:lang w:eastAsia="en-US"/>
    </w:rPr>
  </w:style>
  <w:style w:type="table" w:styleId="TableGrid">
    <w:name w:val="Table Grid"/>
    <w:basedOn w:val="TableNormal"/>
    <w:rsid w:val="00E93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5055"/>
  </w:style>
  <w:style w:type="paragraph" w:styleId="ListParagraph">
    <w:name w:val="List Paragraph"/>
    <w:basedOn w:val="Normal"/>
    <w:qFormat/>
    <w:rsid w:val="00BB158A"/>
    <w:pPr>
      <w:ind w:left="720"/>
      <w:contextualSpacing/>
    </w:pPr>
  </w:style>
  <w:style w:type="paragraph" w:styleId="BalloonText">
    <w:name w:val="Balloon Text"/>
    <w:basedOn w:val="Normal"/>
    <w:link w:val="BalloonTextChar"/>
    <w:rsid w:val="00B40E28"/>
    <w:rPr>
      <w:rFonts w:ascii="Tahoma" w:hAnsi="Tahoma" w:cs="Tahoma"/>
      <w:sz w:val="16"/>
      <w:szCs w:val="16"/>
    </w:rPr>
  </w:style>
  <w:style w:type="character" w:customStyle="1" w:styleId="BalloonTextChar">
    <w:name w:val="Balloon Text Char"/>
    <w:basedOn w:val="DefaultParagraphFont"/>
    <w:link w:val="BalloonText"/>
    <w:rsid w:val="00B40E28"/>
    <w:rPr>
      <w:rFonts w:ascii="Tahoma" w:hAnsi="Tahoma" w:cs="Tahoma"/>
      <w:sz w:val="16"/>
      <w:szCs w:val="16"/>
      <w:lang w:eastAsia="en-US"/>
    </w:rPr>
  </w:style>
  <w:style w:type="character" w:styleId="Hyperlink">
    <w:name w:val="Hyperlink"/>
    <w:basedOn w:val="DefaultParagraphFont"/>
    <w:rsid w:val="00504543"/>
    <w:rPr>
      <w:color w:val="0000FF" w:themeColor="hyperlink"/>
      <w:u w:val="single"/>
    </w:rPr>
  </w:style>
  <w:style w:type="paragraph" w:customStyle="1" w:styleId="HeaderEven">
    <w:name w:val="Header Even"/>
    <w:basedOn w:val="NoSpacing"/>
    <w:qFormat/>
    <w:rsid w:val="00BA5415"/>
    <w:pPr>
      <w:pBdr>
        <w:bottom w:val="single" w:sz="4" w:space="1" w:color="4F81BD" w:themeColor="accent1"/>
      </w:pBdr>
    </w:pPr>
    <w:rPr>
      <w:rFonts w:asciiTheme="minorHAnsi" w:eastAsiaTheme="minorHAnsi" w:hAnsiTheme="minorHAnsi"/>
      <w:b/>
      <w:color w:val="1F497D" w:themeColor="text2"/>
      <w:sz w:val="20"/>
      <w:lang w:val="en-US" w:eastAsia="ja-JP"/>
    </w:rPr>
  </w:style>
  <w:style w:type="paragraph" w:styleId="NoSpacing">
    <w:name w:val="No Spacing"/>
    <w:qFormat/>
    <w:rsid w:val="00BA541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qld-dete-emru@id.ngcomms.ne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7BDD9B62B6E2418260197532FA29C9" ma:contentTypeVersion="1" ma:contentTypeDescription="Create a new document." ma:contentTypeScope="" ma:versionID="ef90cf0b5fc93f4fd1c2a3cd7eec18f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D9425-09FF-4C5D-AAD9-1B1C294C502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1D30AFB-D75E-40E4-AC0F-503600A829B3}">
  <ds:schemaRefs>
    <ds:schemaRef ds:uri="http://schemas.microsoft.com/sharepoint/v3/contenttype/forms"/>
  </ds:schemaRefs>
</ds:datastoreItem>
</file>

<file path=customXml/itemProps3.xml><?xml version="1.0" encoding="utf-8"?>
<ds:datastoreItem xmlns:ds="http://schemas.openxmlformats.org/officeDocument/2006/customXml" ds:itemID="{7BD595F0-8782-4216-94ED-5E23796DF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C0A3A3-EDBC-40E7-B38E-CA5504F1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3123</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DET Approach to school lockdowns</vt:lpstr>
    </vt:vector>
  </TitlesOfParts>
  <Company>DETA</Company>
  <LinksUpToDate>false</LinksUpToDate>
  <CharactersWithSpaces>19773</CharactersWithSpaces>
  <SharedDoc>false</SharedDoc>
  <HLinks>
    <vt:vector size="12" baseType="variant">
      <vt:variant>
        <vt:i4>6488116</vt:i4>
      </vt:variant>
      <vt:variant>
        <vt:i4>-1</vt:i4>
      </vt:variant>
      <vt:variant>
        <vt:i4>2055</vt:i4>
      </vt:variant>
      <vt:variant>
        <vt:i4>1</vt:i4>
      </vt:variant>
      <vt:variant>
        <vt:lpwstr>A4 portrait footer without tagline</vt:lpwstr>
      </vt:variant>
      <vt:variant>
        <vt:lpwstr/>
      </vt:variant>
      <vt:variant>
        <vt:i4>2555984</vt:i4>
      </vt:variant>
      <vt:variant>
        <vt:i4>-1</vt:i4>
      </vt:variant>
      <vt:variant>
        <vt:i4>2057</vt:i4>
      </vt:variant>
      <vt:variant>
        <vt:i4>1</vt:i4>
      </vt:variant>
      <vt:variant>
        <vt:lpwstr>150210 ESMU HEADER no title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 Approach to school lockdowns</dc:title>
  <dc:creator>Patrick Falzon</dc:creator>
  <cp:lastModifiedBy>KENNEDY, Laura</cp:lastModifiedBy>
  <cp:revision>5</cp:revision>
  <cp:lastPrinted>2016-07-26T22:13:00Z</cp:lastPrinted>
  <dcterms:created xsi:type="dcterms:W3CDTF">2018-10-23T05:05:00Z</dcterms:created>
  <dcterms:modified xsi:type="dcterms:W3CDTF">2018-10-23T05:15:00Z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0x0101001C7BDD9B62B6E2418260197532FA29C9</vt:lpwstr>
  </property>
</Properties>
</file>