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2AC4" w14:textId="650B67B5" w:rsidR="00715B46" w:rsidRPr="00715B46" w:rsidRDefault="00715B46" w:rsidP="00715B46">
      <w:pPr>
        <w:pStyle w:val="Heading1"/>
        <w:rPr>
          <w:b/>
          <w:bCs/>
          <w:sz w:val="40"/>
          <w:szCs w:val="52"/>
        </w:rPr>
      </w:pPr>
      <w:r w:rsidRPr="00715B46">
        <w:rPr>
          <w:b/>
          <w:bCs/>
          <w:sz w:val="40"/>
          <w:szCs w:val="52"/>
        </w:rPr>
        <w:t>Transcript</w:t>
      </w:r>
    </w:p>
    <w:p w14:paraId="04D36EE0" w14:textId="6382D0B9" w:rsidR="00404BCA" w:rsidRDefault="00C13FA4" w:rsidP="00602EFB">
      <w:pPr>
        <w:pStyle w:val="Heading2"/>
      </w:pPr>
      <w:r>
        <w:t>Human Rights in Education</w:t>
      </w:r>
    </w:p>
    <w:p w14:paraId="1D48EB7B" w14:textId="3055ED3A" w:rsidR="00C13FA4" w:rsidRDefault="00C13FA4" w:rsidP="00602EFB">
      <w:pPr>
        <w:pStyle w:val="Heading4"/>
      </w:pPr>
      <w:r>
        <w:t>Narrator</w:t>
      </w:r>
      <w:r w:rsidR="002A48C3">
        <w:t>:</w:t>
      </w:r>
    </w:p>
    <w:p w14:paraId="3A64EF97" w14:textId="77777777" w:rsidR="00090B01" w:rsidRPr="00090B01" w:rsidRDefault="00090B01" w:rsidP="00602EFB">
      <w:r w:rsidRPr="00090B01">
        <w:t>Everyone has human rights – students, staff, and school community members.</w:t>
      </w:r>
    </w:p>
    <w:p w14:paraId="488DE359" w14:textId="77777777" w:rsidR="00715B46" w:rsidRDefault="00715B46" w:rsidP="00715B46">
      <w:r>
        <w:t>When interacting with government and their services in Queensland, our rights are protected by the “Queensland Human Rights Act 2019”.</w:t>
      </w:r>
    </w:p>
    <w:p w14:paraId="14D52784" w14:textId="6CD1A7DA" w:rsidR="00715B46" w:rsidRDefault="00715B46" w:rsidP="00715B46">
      <w:r>
        <w:t xml:space="preserve">The Act aims to build a culture that respects, </w:t>
      </w:r>
      <w:proofErr w:type="gramStart"/>
      <w:r>
        <w:t>protects</w:t>
      </w:r>
      <w:proofErr w:type="gramEnd"/>
      <w:r>
        <w:t xml:space="preserve"> and promotes human rights.</w:t>
      </w:r>
    </w:p>
    <w:p w14:paraId="3C4FB2F9" w14:textId="41AAE66C" w:rsidR="00715B46" w:rsidRDefault="00715B46" w:rsidP="00715B46">
      <w:r>
        <w:t xml:space="preserve">Thinking and talking about human rights helps us all create safe and inclusive </w:t>
      </w:r>
      <w:proofErr w:type="gramStart"/>
      <w:r>
        <w:t>communities, and</w:t>
      </w:r>
      <w:proofErr w:type="gramEnd"/>
      <w:r>
        <w:t xml:space="preserve"> make better decisions. </w:t>
      </w:r>
    </w:p>
    <w:p w14:paraId="6F8FA200" w14:textId="1FA6161C" w:rsidR="00715B46" w:rsidRDefault="00715B46" w:rsidP="00715B46">
      <w:r>
        <w:t>Human rights are considered at all levels of our department, including in the development of policies and procedures.</w:t>
      </w:r>
    </w:p>
    <w:p w14:paraId="18DFCC52" w14:textId="5B2E25A8" w:rsidR="00715B46" w:rsidRDefault="00715B46" w:rsidP="00715B46">
      <w:proofErr w:type="gramStart"/>
      <w:r>
        <w:t>Let’s</w:t>
      </w:r>
      <w:proofErr w:type="gramEnd"/>
      <w:r>
        <w:t xml:space="preserve"> look at the student dress code as an example.</w:t>
      </w:r>
    </w:p>
    <w:p w14:paraId="620A53EA" w14:textId="639FD672" w:rsidR="00715B46" w:rsidRDefault="00715B46" w:rsidP="00715B46">
      <w:r>
        <w:t>Our departmental staff must make decisions that are compatible with the Human Rights Act.</w:t>
      </w:r>
    </w:p>
    <w:p w14:paraId="1E71667B" w14:textId="5068E82D" w:rsidR="00715B46" w:rsidRDefault="00715B46" w:rsidP="00715B46">
      <w:r>
        <w:t xml:space="preserve">Decisions can affect the human rights of a person or a group of people, in unique or similar ways. </w:t>
      </w:r>
    </w:p>
    <w:p w14:paraId="1467831D" w14:textId="7F7541C4" w:rsidR="00715B46" w:rsidRDefault="00715B46" w:rsidP="00715B46">
      <w:r>
        <w:t xml:space="preserve">Some rights can be limited if there is a good reason, that is, </w:t>
      </w:r>
      <w:proofErr w:type="gramStart"/>
      <w:r>
        <w:t>it’s</w:t>
      </w:r>
      <w:proofErr w:type="gramEnd"/>
      <w:r>
        <w:t xml:space="preserve"> reasonable and justifiable in the circumstances.</w:t>
      </w:r>
    </w:p>
    <w:p w14:paraId="59CF3185" w14:textId="5FC1F777" w:rsidR="00715B46" w:rsidRDefault="00715B46" w:rsidP="00715B46">
      <w:r>
        <w:t xml:space="preserve">When making decisions, department staff will consider everyone’s human rights; the nature of the rights; if any rights are limited; and, if so, the purpose of limiting the right and whether there are any less restrictive options available. </w:t>
      </w:r>
    </w:p>
    <w:p w14:paraId="161A262B" w14:textId="7CABA410" w:rsidR="00715B46" w:rsidRDefault="00715B46" w:rsidP="00715B46">
      <w:r>
        <w:t>Finally, department staff consider whether the benefits gained by a decision outweigh any limits to human rights.</w:t>
      </w:r>
    </w:p>
    <w:p w14:paraId="4B6F13E0" w14:textId="4EB22924" w:rsidR="00715B46" w:rsidRDefault="00715B46" w:rsidP="00715B46">
      <w:r w:rsidRPr="00715B46">
        <w:t xml:space="preserve">Through our everyday actions, decisions, </w:t>
      </w:r>
      <w:proofErr w:type="gramStart"/>
      <w:r w:rsidRPr="00715B46">
        <w:t>services</w:t>
      </w:r>
      <w:proofErr w:type="gramEnd"/>
      <w:r w:rsidRPr="00715B46">
        <w:t xml:space="preserve"> and systems – the department, schools and staff are growing a human rights culture and building a greater understanding of these rights.</w:t>
      </w:r>
    </w:p>
    <w:p w14:paraId="463647B7" w14:textId="01A92DF8" w:rsidR="00090B01" w:rsidRPr="00090B01" w:rsidRDefault="00090B01" w:rsidP="00602EFB">
      <w:r w:rsidRPr="00090B01">
        <w:t xml:space="preserve">You can find out more about human rights in </w:t>
      </w:r>
      <w:r w:rsidR="00715B46">
        <w:t>education</w:t>
      </w:r>
      <w:r w:rsidRPr="00090B01">
        <w:t xml:space="preserve"> by searching “human rights” at “qed.qld.gov.au”</w:t>
      </w:r>
    </w:p>
    <w:p w14:paraId="2B6A0B11" w14:textId="77777777" w:rsidR="00090B01" w:rsidRPr="00090B01" w:rsidRDefault="00090B01" w:rsidP="00602EFB">
      <w:proofErr w:type="gramStart"/>
      <w:r w:rsidRPr="00090B01">
        <w:t>Let’s</w:t>
      </w:r>
      <w:proofErr w:type="gramEnd"/>
      <w:r w:rsidRPr="00090B01">
        <w:t xml:space="preserve"> all talk about human rights.</w:t>
      </w:r>
    </w:p>
    <w:p w14:paraId="135CA2E3" w14:textId="4B506D95" w:rsidR="00090B01" w:rsidRDefault="00090B01" w:rsidP="00602EFB"/>
    <w:p w14:paraId="606373D1" w14:textId="2BB59C90" w:rsidR="00090B01" w:rsidRDefault="00090B01" w:rsidP="00602EFB"/>
    <w:p w14:paraId="7144173A" w14:textId="77777777" w:rsidR="008006D2" w:rsidRDefault="008006D2" w:rsidP="00602EFB"/>
    <w:p w14:paraId="08BD15C6" w14:textId="09A86AEE" w:rsidR="00090B01" w:rsidRPr="00A421B8" w:rsidRDefault="00090B01" w:rsidP="00602EFB">
      <w:pPr>
        <w:rPr>
          <w:color w:val="7F7F7F" w:themeColor="text1" w:themeTint="80"/>
        </w:rPr>
      </w:pPr>
      <w:r w:rsidRPr="00A421B8">
        <w:rPr>
          <w:color w:val="7F7F7F" w:themeColor="text1" w:themeTint="80"/>
        </w:rPr>
        <w:t>© State of Queensland (Department of Education) 2021.</w:t>
      </w:r>
    </w:p>
    <w:sectPr w:rsidR="00090B01" w:rsidRPr="00A421B8" w:rsidSect="008006D2">
      <w:headerReference w:type="default" r:id="rId11"/>
      <w:footerReference w:type="default" r:id="rId12"/>
      <w:pgSz w:w="11900" w:h="16840"/>
      <w:pgMar w:top="1418" w:right="1418" w:bottom="1418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71234" w14:textId="77777777" w:rsidR="00B82619" w:rsidRDefault="00B82619" w:rsidP="00602EFB">
      <w:r>
        <w:separator/>
      </w:r>
    </w:p>
  </w:endnote>
  <w:endnote w:type="continuationSeparator" w:id="0">
    <w:p w14:paraId="36A9D624" w14:textId="77777777" w:rsidR="00B82619" w:rsidRDefault="00B82619" w:rsidP="0060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D194" w14:textId="77777777" w:rsidR="002712BD" w:rsidRDefault="002712BD" w:rsidP="00602EFB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877D4A5" wp14:editId="482572B1">
          <wp:simplePos x="0" y="0"/>
          <wp:positionH relativeFrom="page">
            <wp:posOffset>274955</wp:posOffset>
          </wp:positionH>
          <wp:positionV relativeFrom="page">
            <wp:posOffset>9906000</wp:posOffset>
          </wp:positionV>
          <wp:extent cx="7151688" cy="673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688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B6723" w14:textId="77777777" w:rsidR="00B82619" w:rsidRDefault="00B82619" w:rsidP="00602EFB">
      <w:r>
        <w:separator/>
      </w:r>
    </w:p>
  </w:footnote>
  <w:footnote w:type="continuationSeparator" w:id="0">
    <w:p w14:paraId="3A7EA2CF" w14:textId="77777777" w:rsidR="00B82619" w:rsidRDefault="00B82619" w:rsidP="0060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E291" w14:textId="77777777" w:rsidR="00D01CD2" w:rsidRDefault="002F78A2" w:rsidP="00602EF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6AF6B625" wp14:editId="41AD711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600" cy="504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68"/>
    <w:rsid w:val="0002155B"/>
    <w:rsid w:val="00036568"/>
    <w:rsid w:val="000425F7"/>
    <w:rsid w:val="000436FC"/>
    <w:rsid w:val="00090B01"/>
    <w:rsid w:val="000B38A9"/>
    <w:rsid w:val="000B61AC"/>
    <w:rsid w:val="000F7FDE"/>
    <w:rsid w:val="001013AA"/>
    <w:rsid w:val="00190C24"/>
    <w:rsid w:val="001E1612"/>
    <w:rsid w:val="002371F7"/>
    <w:rsid w:val="002712BD"/>
    <w:rsid w:val="002A3771"/>
    <w:rsid w:val="002A48C3"/>
    <w:rsid w:val="002C3128"/>
    <w:rsid w:val="002F78A2"/>
    <w:rsid w:val="00345F0F"/>
    <w:rsid w:val="003511FF"/>
    <w:rsid w:val="00385A56"/>
    <w:rsid w:val="003A76F3"/>
    <w:rsid w:val="003B6298"/>
    <w:rsid w:val="003F643A"/>
    <w:rsid w:val="00404BCA"/>
    <w:rsid w:val="00463D76"/>
    <w:rsid w:val="004B0439"/>
    <w:rsid w:val="004B0DC4"/>
    <w:rsid w:val="005139E6"/>
    <w:rsid w:val="005F4331"/>
    <w:rsid w:val="00602EFB"/>
    <w:rsid w:val="006239A5"/>
    <w:rsid w:val="006268B8"/>
    <w:rsid w:val="00636B71"/>
    <w:rsid w:val="006C3D8E"/>
    <w:rsid w:val="006D43E8"/>
    <w:rsid w:val="00715B46"/>
    <w:rsid w:val="00774DFF"/>
    <w:rsid w:val="00776BB7"/>
    <w:rsid w:val="007A156C"/>
    <w:rsid w:val="007B53D1"/>
    <w:rsid w:val="008006D2"/>
    <w:rsid w:val="0080579A"/>
    <w:rsid w:val="00825CCD"/>
    <w:rsid w:val="00835520"/>
    <w:rsid w:val="008C1B23"/>
    <w:rsid w:val="00907963"/>
    <w:rsid w:val="0091395F"/>
    <w:rsid w:val="0096078C"/>
    <w:rsid w:val="0096595E"/>
    <w:rsid w:val="009B7893"/>
    <w:rsid w:val="009E5EE5"/>
    <w:rsid w:val="009F02B3"/>
    <w:rsid w:val="00A421B8"/>
    <w:rsid w:val="00A47F67"/>
    <w:rsid w:val="00A65710"/>
    <w:rsid w:val="00AB0A25"/>
    <w:rsid w:val="00AC555D"/>
    <w:rsid w:val="00AD2501"/>
    <w:rsid w:val="00B33337"/>
    <w:rsid w:val="00B6739C"/>
    <w:rsid w:val="00B82619"/>
    <w:rsid w:val="00B8699D"/>
    <w:rsid w:val="00B9771E"/>
    <w:rsid w:val="00BA32ED"/>
    <w:rsid w:val="00BC4AA9"/>
    <w:rsid w:val="00BF726D"/>
    <w:rsid w:val="00C0519D"/>
    <w:rsid w:val="00C13FA4"/>
    <w:rsid w:val="00CB07AD"/>
    <w:rsid w:val="00CD793C"/>
    <w:rsid w:val="00D01CD2"/>
    <w:rsid w:val="00D60173"/>
    <w:rsid w:val="00D75050"/>
    <w:rsid w:val="00D842DF"/>
    <w:rsid w:val="00DC5E03"/>
    <w:rsid w:val="00EF474F"/>
    <w:rsid w:val="00EF4AC5"/>
    <w:rsid w:val="00F01391"/>
    <w:rsid w:val="00F24AD8"/>
    <w:rsid w:val="00F367B3"/>
    <w:rsid w:val="00F447A2"/>
    <w:rsid w:val="00F54190"/>
    <w:rsid w:val="00FD3BE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8A107"/>
  <w15:chartTrackingRefBased/>
  <w15:docId w15:val="{29C063D1-B7F7-43CF-97D3-52EE7E93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"/>
    <w:qFormat/>
    <w:rsid w:val="00602EFB"/>
    <w:pPr>
      <w:spacing w:before="120" w:line="280" w:lineRule="atLeast"/>
    </w:pPr>
    <w:rPr>
      <w:rFonts w:ascii="Arial" w:hAnsi="Arial"/>
      <w:sz w:val="20"/>
      <w:szCs w:val="20"/>
      <w:lang w:val="en-GB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styleId="BodyText">
    <w:name w:val="Body Text"/>
    <w:link w:val="BodyTextChar"/>
    <w:rsid w:val="00602EFB"/>
    <w:pPr>
      <w:spacing w:before="120" w:line="280" w:lineRule="atLeast"/>
    </w:pPr>
    <w:rPr>
      <w:rFonts w:ascii="Arial" w:hAnsi="Arial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602EFB"/>
    <w:rPr>
      <w:rFonts w:ascii="Arial" w:hAnsi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%20Work%20Files\_Resources\BRANDING\L&amp;PD%20Branding%20Templates\L&amp;PD%20Stationary%20Word%20Template\Word%20templates\L&amp;PD%20Word_Template%20Portrait_Sui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PReferenceNumber xmlns="cb3c87a9-729f-4b5b-b995-78be8b1e41f4" xsi:nil="true"/>
    <PPModeratedBy xmlns="cb3c87a9-729f-4b5b-b995-78be8b1e41f4">
      <UserInfo>
        <DisplayName>LIU, Maria</DisplayName>
        <AccountId>25</AccountId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>2021-08-11T01:54:45+00:00</PPModeratedDate>
    <PPLastReviewedBy xmlns="cb3c87a9-729f-4b5b-b995-78be8b1e41f4">
      <UserInfo>
        <DisplayName>LIU, Maria</DisplayName>
        <AccountId>25</AccountId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>LIU, Maria</DisplayName>
        <AccountId>25</AccountId>
        <AccountType/>
      </UserInfo>
    </PPSubmittedBy>
    <PPSubmittedDate xmlns="cb3c87a9-729f-4b5b-b995-78be8b1e41f4">2021-08-11T01:54:35+00:00</PPSubmittedDate>
    <PublishingExpirationDate xmlns="http://schemas.microsoft.com/sharepoint/v3" xsi:nil="true"/>
    <PPLastReviewedDate xmlns="cb3c87a9-729f-4b5b-b995-78be8b1e41f4">2021-08-11T01:54:45+00:00</PPLastReviewedDate>
    <PublishingStartDate xmlns="http://schemas.microsoft.com/sharepoint/v3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180CB4FF7E94581A14F5756476147" ma:contentTypeVersion="1" ma:contentTypeDescription="Create a new document." ma:contentTypeScope="" ma:versionID="d6dc329f86d5b4ba2ba0c888ff29b962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216CC-5398-9943-B4B9-724D88B3677C}"/>
</file>

<file path=customXml/itemProps2.xml><?xml version="1.0" encoding="utf-8"?>
<ds:datastoreItem xmlns:ds="http://schemas.openxmlformats.org/officeDocument/2006/customXml" ds:itemID="{496A7F4B-2C59-4F01-8CD3-7A35E8799A2D}"/>
</file>

<file path=customXml/itemProps3.xml><?xml version="1.0" encoding="utf-8"?>
<ds:datastoreItem xmlns:ds="http://schemas.openxmlformats.org/officeDocument/2006/customXml" ds:itemID="{613901B2-0753-4822-B55F-9D271B95C522}"/>
</file>

<file path=customXml/itemProps4.xml><?xml version="1.0" encoding="utf-8"?>
<ds:datastoreItem xmlns:ds="http://schemas.openxmlformats.org/officeDocument/2006/customXml" ds:itemID="{A1FF6B3E-A7BD-4B24-9A17-CD1384DB23EC}"/>
</file>

<file path=docProps/app.xml><?xml version="1.0" encoding="utf-8"?>
<Properties xmlns="http://schemas.openxmlformats.org/officeDocument/2006/extended-properties" xmlns:vt="http://schemas.openxmlformats.org/officeDocument/2006/docPropsVTypes">
  <Template>L&amp;PD Word_Template Portrait_Suite 2</Template>
  <TotalTime>37</TotalTime>
  <Pages>1</Pages>
  <Words>249</Words>
  <Characters>1424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generic page A4 portrait - option 2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in education video - transcript</dc:title>
  <dc:subject/>
  <dc:creator>Queensland Government</dc:creator>
  <dc:description/>
  <cp:lastPrinted>2019-06-26T01:19:00Z</cp:lastPrinted>
  <dcterms:created xsi:type="dcterms:W3CDTF">2021-07-13T03:03:00Z</dcterms:created>
  <dcterms:modified xsi:type="dcterms:W3CDTF">2021-07-13T03:44:00Z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0x010100949180CB4FF7E94581A14F5756476147</vt:lpwstr>
  </property>
  <property fmtid="{D5CDD505-2E9C-101B-9397-08002B2CF9AE}" pid="3" name="URL">
    <vt:lpwstr/>
  </property>
</Properties>
</file>