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6BF0" w14:textId="5C7674F7" w:rsidR="00FB6999" w:rsidRPr="004858B4" w:rsidRDefault="00FB6999" w:rsidP="00FB6999">
      <w:pPr>
        <w:pStyle w:val="Heading1"/>
        <w:rPr>
          <w:b/>
          <w:bCs/>
          <w:sz w:val="40"/>
          <w:szCs w:val="52"/>
        </w:rPr>
      </w:pPr>
      <w:r w:rsidRPr="004858B4">
        <w:rPr>
          <w:b/>
          <w:bCs/>
          <w:sz w:val="40"/>
          <w:szCs w:val="52"/>
        </w:rPr>
        <w:t>Transcript</w:t>
      </w:r>
    </w:p>
    <w:p w14:paraId="04D36EE0" w14:textId="47721FEA" w:rsidR="00404BCA" w:rsidRDefault="00C13FA4" w:rsidP="00602EFB">
      <w:pPr>
        <w:pStyle w:val="Heading2"/>
      </w:pPr>
      <w:r>
        <w:t xml:space="preserve">Human Rights </w:t>
      </w:r>
      <w:r w:rsidR="00351D08">
        <w:t>and decision-making</w:t>
      </w:r>
    </w:p>
    <w:p w14:paraId="1D48EB7B" w14:textId="3055ED3A" w:rsidR="00C13FA4" w:rsidRDefault="00C13FA4" w:rsidP="00602EFB">
      <w:pPr>
        <w:pStyle w:val="Heading4"/>
      </w:pPr>
      <w:r>
        <w:t>Narrator</w:t>
      </w:r>
      <w:r w:rsidR="002A48C3">
        <w:t>:</w:t>
      </w:r>
    </w:p>
    <w:p w14:paraId="3A64EF97" w14:textId="77777777" w:rsidR="00090B01" w:rsidRPr="00090B01" w:rsidRDefault="00090B01" w:rsidP="00602EFB">
      <w:r w:rsidRPr="00090B01">
        <w:t>Everyone has human rights – students, staff, and school community members.</w:t>
      </w:r>
    </w:p>
    <w:p w14:paraId="4D485962" w14:textId="77777777" w:rsidR="00090B01" w:rsidRPr="00090B01" w:rsidRDefault="00090B01" w:rsidP="00602EFB">
      <w:r w:rsidRPr="00090B01">
        <w:t>Thinking and talking about human rights helps us create safe and inclusive communities, make better decisions, and improve our services.</w:t>
      </w:r>
    </w:p>
    <w:p w14:paraId="6B99E329" w14:textId="77777777" w:rsidR="00090B01" w:rsidRPr="00090B01" w:rsidRDefault="00090B01" w:rsidP="00602EFB">
      <w:r w:rsidRPr="00090B01">
        <w:t xml:space="preserve">Human rights are considered at every level of the department – from central office to schools. </w:t>
      </w:r>
    </w:p>
    <w:p w14:paraId="09AC7E94" w14:textId="77777777" w:rsidR="00090B01" w:rsidRPr="00090B01" w:rsidRDefault="00090B01" w:rsidP="00602EFB">
      <w:r w:rsidRPr="00090B01">
        <w:t>Let’s look at the student dress code as an example.</w:t>
      </w:r>
    </w:p>
    <w:p w14:paraId="3980AFC9" w14:textId="77777777" w:rsidR="00090B01" w:rsidRPr="00090B01" w:rsidRDefault="00090B01" w:rsidP="00602EFB">
      <w:r w:rsidRPr="00090B01">
        <w:t>At a local level, this Queensland state school plans to introduce a requirement to wear black enclosed shoes into the dress code.</w:t>
      </w:r>
    </w:p>
    <w:p w14:paraId="18E47874" w14:textId="77777777" w:rsidR="00090B01" w:rsidRPr="00090B01" w:rsidRDefault="00090B01" w:rsidP="00602EFB">
      <w:r w:rsidRPr="00090B01">
        <w:t>Currently, many students are wearing different types of shoes.</w:t>
      </w:r>
    </w:p>
    <w:p w14:paraId="0FEDCA18" w14:textId="77777777" w:rsidR="00090B01" w:rsidRPr="00090B01" w:rsidRDefault="00090B01" w:rsidP="00602EFB">
      <w:r w:rsidRPr="00090B01">
        <w:t>A student’s parent has raised concerns that the required shoes restrict students’ freedom to express their personal identity, and that they may not be affordable.</w:t>
      </w:r>
    </w:p>
    <w:p w14:paraId="306EA6ED" w14:textId="77777777" w:rsidR="00090B01" w:rsidRPr="00090B01" w:rsidRDefault="00090B01" w:rsidP="00602EFB">
      <w:r w:rsidRPr="00090B01">
        <w:t xml:space="preserve">The school, and P&amp;C association, discuss the human rights of those affected by this dress code requirement. </w:t>
      </w:r>
    </w:p>
    <w:p w14:paraId="2006B262" w14:textId="77777777" w:rsidR="00090B01" w:rsidRPr="00090B01" w:rsidRDefault="00090B01" w:rsidP="00602EFB">
      <w:r w:rsidRPr="00090B01">
        <w:t>Sometimes actions and decisions can promote the rights of one person or group, while limiting the rights of others.</w:t>
      </w:r>
    </w:p>
    <w:p w14:paraId="3BF61CBD" w14:textId="77777777" w:rsidR="00090B01" w:rsidRPr="00090B01" w:rsidRDefault="00090B01" w:rsidP="00602EFB">
      <w:r w:rsidRPr="00090B01">
        <w:t>In this case, the dress code requirement may limit the rights of some students. But it also promotes other human rights.</w:t>
      </w:r>
    </w:p>
    <w:p w14:paraId="6BB94EE8" w14:textId="77777777" w:rsidR="00090B01" w:rsidRPr="00090B01" w:rsidRDefault="00090B01" w:rsidP="00602EFB">
      <w:r w:rsidRPr="00090B01">
        <w:t xml:space="preserve">Because rights are limited, the principal needs to determine if the limits are reasonable and justifiable. </w:t>
      </w:r>
    </w:p>
    <w:p w14:paraId="3F1508BA" w14:textId="77777777" w:rsidR="00090B01" w:rsidRPr="00090B01" w:rsidRDefault="00090B01" w:rsidP="00602EFB">
      <w:r w:rsidRPr="00090B01">
        <w:t xml:space="preserve">It is important for the principal to consider the purpose of the dress code requirement, and – if there are other ways of achieving the purpose that don’t limit rights as much. </w:t>
      </w:r>
    </w:p>
    <w:p w14:paraId="24FC9785" w14:textId="77777777" w:rsidR="00090B01" w:rsidRPr="00090B01" w:rsidRDefault="00090B01" w:rsidP="00602EFB">
      <w:r w:rsidRPr="00090B01">
        <w:t>They must consider if the benefits of the dress code requirement outweigh any limit to human rights.</w:t>
      </w:r>
    </w:p>
    <w:p w14:paraId="094D9BE4" w14:textId="77777777" w:rsidR="00090B01" w:rsidRPr="00090B01" w:rsidRDefault="00090B01" w:rsidP="00602EFB">
      <w:r w:rsidRPr="00090B01">
        <w:t>The Human Rights Act shows us how to determine if our decisions are compatible with human rights.</w:t>
      </w:r>
    </w:p>
    <w:p w14:paraId="016233C0" w14:textId="6F5A4B5F" w:rsidR="00090B01" w:rsidRPr="00090B01" w:rsidRDefault="00090B01" w:rsidP="00602EFB">
      <w:r w:rsidRPr="00090B01">
        <w:t xml:space="preserve">At this school, the requirement to wear black enclosed shoes </w:t>
      </w:r>
      <w:r w:rsidR="007E6C62">
        <w:t>is</w:t>
      </w:r>
      <w:bookmarkStart w:id="0" w:name="_GoBack"/>
      <w:bookmarkEnd w:id="0"/>
      <w:r w:rsidRPr="00090B01">
        <w:t xml:space="preserve"> considered compatible with human rights, as long as other options, including exemptions and modifications, are available.</w:t>
      </w:r>
    </w:p>
    <w:p w14:paraId="2F680FE3" w14:textId="77777777" w:rsidR="00090B01" w:rsidRPr="00090B01" w:rsidRDefault="00090B01" w:rsidP="00602EFB">
      <w:r w:rsidRPr="00090B01">
        <w:t>These considerations and the outcome should be documented and communicated.</w:t>
      </w:r>
    </w:p>
    <w:p w14:paraId="463647B7" w14:textId="77777777" w:rsidR="00090B01" w:rsidRPr="00090B01" w:rsidRDefault="00090B01" w:rsidP="00602EFB">
      <w:r w:rsidRPr="00090B01">
        <w:t>You can find out more about human rights in the department by searching “human rights” at “qed.qld.gov.au”</w:t>
      </w:r>
    </w:p>
    <w:p w14:paraId="2B6A0B11" w14:textId="77777777" w:rsidR="00090B01" w:rsidRPr="00090B01" w:rsidRDefault="00090B01" w:rsidP="00602EFB">
      <w:r w:rsidRPr="00090B01">
        <w:t>Let’s all talk about human rights.</w:t>
      </w:r>
    </w:p>
    <w:p w14:paraId="135CA2E3" w14:textId="4B506D95" w:rsidR="00090B01" w:rsidRDefault="00090B01" w:rsidP="00602EFB"/>
    <w:p w14:paraId="606373D1" w14:textId="2BB59C90" w:rsidR="00090B01" w:rsidRDefault="00090B01" w:rsidP="00602EFB"/>
    <w:p w14:paraId="7144173A" w14:textId="77777777" w:rsidR="008006D2" w:rsidRDefault="008006D2" w:rsidP="00602EFB"/>
    <w:p w14:paraId="08BD15C6" w14:textId="09A86AEE" w:rsidR="00090B01" w:rsidRPr="00A421B8" w:rsidRDefault="00090B01" w:rsidP="00602EFB">
      <w:pPr>
        <w:rPr>
          <w:color w:val="7F7F7F" w:themeColor="text1" w:themeTint="80"/>
        </w:rPr>
      </w:pPr>
      <w:r w:rsidRPr="00A421B8">
        <w:rPr>
          <w:color w:val="7F7F7F" w:themeColor="text1" w:themeTint="80"/>
        </w:rPr>
        <w:t>© State of Queensland (Department of Education) 2021.</w:t>
      </w:r>
    </w:p>
    <w:sectPr w:rsidR="00090B01" w:rsidRPr="00A421B8" w:rsidSect="008006D2">
      <w:headerReference w:type="default" r:id="rId11"/>
      <w:footerReference w:type="default" r:id="rId12"/>
      <w:pgSz w:w="11900" w:h="16840"/>
      <w:pgMar w:top="1418" w:right="1418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983E" w14:textId="77777777" w:rsidR="005A64FD" w:rsidRDefault="005A64FD" w:rsidP="00602EFB">
      <w:r>
        <w:separator/>
      </w:r>
    </w:p>
  </w:endnote>
  <w:endnote w:type="continuationSeparator" w:id="0">
    <w:p w14:paraId="2E979737" w14:textId="77777777" w:rsidR="005A64FD" w:rsidRDefault="005A64FD" w:rsidP="0060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D194" w14:textId="77777777" w:rsidR="002712BD" w:rsidRDefault="002712BD" w:rsidP="00602EF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877D4A5" wp14:editId="482572B1">
          <wp:simplePos x="0" y="0"/>
          <wp:positionH relativeFrom="page">
            <wp:posOffset>274955</wp:posOffset>
          </wp:positionH>
          <wp:positionV relativeFrom="page">
            <wp:posOffset>9906000</wp:posOffset>
          </wp:positionV>
          <wp:extent cx="7151688" cy="673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688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3822" w14:textId="77777777" w:rsidR="005A64FD" w:rsidRDefault="005A64FD" w:rsidP="00602EFB">
      <w:r>
        <w:separator/>
      </w:r>
    </w:p>
  </w:footnote>
  <w:footnote w:type="continuationSeparator" w:id="0">
    <w:p w14:paraId="55BDB975" w14:textId="77777777" w:rsidR="005A64FD" w:rsidRDefault="005A64FD" w:rsidP="0060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E291" w14:textId="77777777" w:rsidR="00D01CD2" w:rsidRDefault="002F78A2" w:rsidP="00602E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6AF6B625" wp14:editId="41AD711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600" cy="504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68"/>
    <w:rsid w:val="0002155B"/>
    <w:rsid w:val="00036568"/>
    <w:rsid w:val="000425F7"/>
    <w:rsid w:val="000436FC"/>
    <w:rsid w:val="00090B01"/>
    <w:rsid w:val="000B38A9"/>
    <w:rsid w:val="000B61AC"/>
    <w:rsid w:val="000F7FDE"/>
    <w:rsid w:val="001013AA"/>
    <w:rsid w:val="00190C24"/>
    <w:rsid w:val="001E1612"/>
    <w:rsid w:val="002371F7"/>
    <w:rsid w:val="002712BD"/>
    <w:rsid w:val="002A3771"/>
    <w:rsid w:val="002A48C3"/>
    <w:rsid w:val="002C3128"/>
    <w:rsid w:val="002F78A2"/>
    <w:rsid w:val="00345F0F"/>
    <w:rsid w:val="003511FF"/>
    <w:rsid w:val="00351D08"/>
    <w:rsid w:val="00385A56"/>
    <w:rsid w:val="003A76F3"/>
    <w:rsid w:val="003B6298"/>
    <w:rsid w:val="003F643A"/>
    <w:rsid w:val="00404BCA"/>
    <w:rsid w:val="00463D76"/>
    <w:rsid w:val="004858B4"/>
    <w:rsid w:val="004B0439"/>
    <w:rsid w:val="004B0DC4"/>
    <w:rsid w:val="005139E6"/>
    <w:rsid w:val="005A64FD"/>
    <w:rsid w:val="005F4331"/>
    <w:rsid w:val="00602EFB"/>
    <w:rsid w:val="006239A5"/>
    <w:rsid w:val="006268B8"/>
    <w:rsid w:val="00636B71"/>
    <w:rsid w:val="006C3D8E"/>
    <w:rsid w:val="006D43E8"/>
    <w:rsid w:val="00774DFF"/>
    <w:rsid w:val="00776BB7"/>
    <w:rsid w:val="007A156C"/>
    <w:rsid w:val="007B53D1"/>
    <w:rsid w:val="007E6C62"/>
    <w:rsid w:val="008006D2"/>
    <w:rsid w:val="0080579A"/>
    <w:rsid w:val="00825CCD"/>
    <w:rsid w:val="00835520"/>
    <w:rsid w:val="008C1B23"/>
    <w:rsid w:val="00907963"/>
    <w:rsid w:val="0091395F"/>
    <w:rsid w:val="0096078C"/>
    <w:rsid w:val="0096595E"/>
    <w:rsid w:val="009B7893"/>
    <w:rsid w:val="009E5EE5"/>
    <w:rsid w:val="009F02B3"/>
    <w:rsid w:val="00A421B8"/>
    <w:rsid w:val="00A47F67"/>
    <w:rsid w:val="00A65710"/>
    <w:rsid w:val="00AB0A25"/>
    <w:rsid w:val="00AC555D"/>
    <w:rsid w:val="00AD2501"/>
    <w:rsid w:val="00B33337"/>
    <w:rsid w:val="00B6739C"/>
    <w:rsid w:val="00B8699D"/>
    <w:rsid w:val="00B9771E"/>
    <w:rsid w:val="00BA32ED"/>
    <w:rsid w:val="00BC4AA9"/>
    <w:rsid w:val="00BF726D"/>
    <w:rsid w:val="00C0519D"/>
    <w:rsid w:val="00C13FA4"/>
    <w:rsid w:val="00CB07AD"/>
    <w:rsid w:val="00CD793C"/>
    <w:rsid w:val="00D01CD2"/>
    <w:rsid w:val="00D60173"/>
    <w:rsid w:val="00D75050"/>
    <w:rsid w:val="00D842DF"/>
    <w:rsid w:val="00DC5E03"/>
    <w:rsid w:val="00EF474F"/>
    <w:rsid w:val="00EF4AC5"/>
    <w:rsid w:val="00F01391"/>
    <w:rsid w:val="00F24AD8"/>
    <w:rsid w:val="00F2735E"/>
    <w:rsid w:val="00F367B3"/>
    <w:rsid w:val="00F447A2"/>
    <w:rsid w:val="00F54190"/>
    <w:rsid w:val="00FB6999"/>
    <w:rsid w:val="00FD3BE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A107"/>
  <w15:chartTrackingRefBased/>
  <w15:docId w15:val="{29C063D1-B7F7-43CF-97D3-52EE7E93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602EFB"/>
    <w:pPr>
      <w:spacing w:before="120" w:line="280" w:lineRule="atLeast"/>
    </w:pPr>
    <w:rPr>
      <w:rFonts w:ascii="Arial" w:hAnsi="Arial"/>
      <w:sz w:val="20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odyText">
    <w:name w:val="Body Text"/>
    <w:link w:val="BodyTextChar"/>
    <w:rsid w:val="00602EFB"/>
    <w:pPr>
      <w:spacing w:before="120" w:line="280" w:lineRule="atLeast"/>
    </w:pPr>
    <w:rPr>
      <w:rFonts w:ascii="Arial" w:hAnsi="Arial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02EFB"/>
    <w:rPr>
      <w:rFonts w:ascii="Arial" w:hAnsi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E%20Work%20Files\_Resources\BRANDING\L&amp;PD%20Branding%20Templates\L&amp;PD%20Stationary%20Word%20Template\Word%20templates\L&amp;PD%20Word_Template%20Portrait_Sui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PReferenceNumber xmlns="cb3c87a9-729f-4b5b-b995-78be8b1e41f4" xsi:nil="true"/>
    <PPModeratedBy xmlns="cb3c87a9-729f-4b5b-b995-78be8b1e41f4">
      <UserInfo>
        <DisplayName>LIU, Maria</DisplayName>
        <AccountId>25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2021-08-11T01:54:45+00:00</PPModeratedDate>
    <PPLastReviewedBy xmlns="cb3c87a9-729f-4b5b-b995-78be8b1e41f4">
      <UserInfo>
        <DisplayName>LIU, Maria</DisplayName>
        <AccountId>25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LIU, Maria</DisplayName>
        <AccountId>25</AccountId>
        <AccountType/>
      </UserInfo>
    </PPSubmittedBy>
    <PPSubmittedDate xmlns="cb3c87a9-729f-4b5b-b995-78be8b1e41f4">2021-08-11T01:54:35+00:00</PPSubmittedDate>
    <PublishingExpirationDate xmlns="http://schemas.microsoft.com/sharepoint/v3" xsi:nil="true"/>
    <PPLastReviewedDate xmlns="cb3c87a9-729f-4b5b-b995-78be8b1e41f4">2021-08-11T01:54:46+00:00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180CB4FF7E94581A14F5756476147" ma:contentTypeVersion="1" ma:contentTypeDescription="Create a new document." ma:contentTypeScope="" ma:versionID="d6dc329f86d5b4ba2ba0c888ff29b962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394F4-D35D-7E49-B602-AA25885D59FC}"/>
</file>

<file path=customXml/itemProps2.xml><?xml version="1.0" encoding="utf-8"?>
<ds:datastoreItem xmlns:ds="http://schemas.openxmlformats.org/officeDocument/2006/customXml" ds:itemID="{613901B2-0753-4822-B55F-9D271B95C522}"/>
</file>

<file path=customXml/itemProps3.xml><?xml version="1.0" encoding="utf-8"?>
<ds:datastoreItem xmlns:ds="http://schemas.openxmlformats.org/officeDocument/2006/customXml" ds:itemID="{496A7F4B-2C59-4F01-8CD3-7A35E8799A2D}"/>
</file>

<file path=customXml/itemProps4.xml><?xml version="1.0" encoding="utf-8"?>
<ds:datastoreItem xmlns:ds="http://schemas.openxmlformats.org/officeDocument/2006/customXml" ds:itemID="{D8304F5A-FE01-4D8E-8CF7-627AADA56167}"/>
</file>

<file path=docProps/app.xml><?xml version="1.0" encoding="utf-8"?>
<Properties xmlns="http://schemas.openxmlformats.org/officeDocument/2006/extended-properties" xmlns:vt="http://schemas.openxmlformats.org/officeDocument/2006/docPropsVTypes">
  <Template>D:\DoE Work Files\_Resources\BRANDING\L&amp;PD Branding Templates\L&amp;PD Stationary Word Template\Word templates\L&amp;PD Word_Template Portrait_Suite 2.dotx</Template>
  <TotalTime>36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generic page A4 portrait - option 2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Human-Rights-and-Decision-Making_Transcript</dc:title>
  <dc:subject/>
  <dc:creator>Queensland Government</dc:creator>
  <dc:description/>
  <cp:lastModifiedBy>Joseph Hoareau</cp:lastModifiedBy>
  <cp:revision>2</cp:revision>
  <cp:lastPrinted>2019-06-26T01:19:00Z</cp:lastPrinted>
  <dcterms:created xsi:type="dcterms:W3CDTF">2021-07-13T03:03:00Z</dcterms:created>
  <dcterms:modified xsi:type="dcterms:W3CDTF">2021-07-20T22:17:00Z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0x010100949180CB4FF7E94581A14F5756476147</vt:lpwstr>
  </property>
  <property fmtid="{D5CDD505-2E9C-101B-9397-08002B2CF9AE}" pid="3" name="URL">
    <vt:lpwstr/>
  </property>
</Properties>
</file>